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6ABC" w:rsidR="002156C7" w:rsidP="00AB694D" w:rsidRDefault="00376ABC" w14:paraId="4615BABE" w14:textId="2F142955">
      <w:pPr>
        <w:rPr>
          <w:rFonts w:ascii="Calibri" w:hAnsi="Calibri"/>
          <w:color w:val="2C5697"/>
          <w:sz w:val="32"/>
          <w:szCs w:val="32"/>
        </w:rPr>
      </w:pPr>
      <w:r w:rsidRPr="00376ABC">
        <w:rPr>
          <w:rFonts w:ascii="Calibri" w:hAnsi="Calibri"/>
          <w:color w:val="2C5697"/>
          <w:sz w:val="32"/>
          <w:szCs w:val="32"/>
        </w:rPr>
        <w:t>HIAS Direct Service Program</w:t>
      </w:r>
    </w:p>
    <w:p w:rsidRPr="00376ABC" w:rsidR="00376ABC" w:rsidP="00AB694D" w:rsidRDefault="00376ABC" w14:paraId="6EA98CC4" w14:textId="0417CA3A">
      <w:pPr>
        <w:rPr>
          <w:rFonts w:ascii="Calibri" w:hAnsi="Calibri"/>
          <w:color w:val="E10267"/>
          <w:sz w:val="28"/>
          <w:szCs w:val="28"/>
        </w:rPr>
      </w:pPr>
      <w:r w:rsidRPr="00376ABC">
        <w:rPr>
          <w:rFonts w:ascii="Calibri" w:hAnsi="Calibri"/>
          <w:color w:val="E10267"/>
          <w:sz w:val="28"/>
          <w:szCs w:val="28"/>
        </w:rPr>
        <w:t>Interpretation and Translation Volunteer</w:t>
      </w:r>
    </w:p>
    <w:p w:rsidRPr="00376ABC" w:rsidR="00376ABC" w:rsidP="00AB694D" w:rsidRDefault="00376ABC" w14:paraId="1DE49FA2" w14:textId="65E46FFA">
      <w:pPr>
        <w:rPr>
          <w:rFonts w:ascii="Calibri" w:hAnsi="Calibri"/>
          <w:sz w:val="28"/>
          <w:szCs w:val="28"/>
        </w:rPr>
      </w:pPr>
      <w:r w:rsidRPr="00376ABC">
        <w:rPr>
          <w:rFonts w:ascii="Calibri" w:hAnsi="Calibri"/>
          <w:color w:val="2C5697"/>
          <w:sz w:val="28"/>
          <w:szCs w:val="28"/>
        </w:rPr>
        <w:t>Handbook and Guide</w:t>
      </w:r>
    </w:p>
    <w:p w:rsidRPr="00376ABC" w:rsidR="00376ABC" w:rsidP="00AB694D" w:rsidRDefault="00376ABC" w14:paraId="1C18C67C" w14:textId="77777777">
      <w:pPr>
        <w:rPr>
          <w:rFonts w:ascii="Calibri" w:hAnsi="Calibri"/>
        </w:rPr>
      </w:pPr>
    </w:p>
    <w:p w:rsidRPr="00376ABC" w:rsidR="00376ABC" w:rsidP="00AB694D" w:rsidRDefault="00376ABC" w14:paraId="4E61E7AE" w14:textId="77777777">
      <w:pPr>
        <w:rPr>
          <w:rFonts w:ascii="Calibri" w:hAnsi="Calibri"/>
        </w:rPr>
      </w:pPr>
    </w:p>
    <w:p w:rsidR="68235969" w:rsidP="68235969" w:rsidRDefault="68235969" w14:paraId="1290FE34" w14:textId="6A4F35F7">
      <w:pPr>
        <w:rPr>
          <w:rFonts w:ascii="Calibri" w:hAnsi="Calibri"/>
        </w:rPr>
      </w:pPr>
    </w:p>
    <w:p w:rsidR="68235969" w:rsidP="68235969" w:rsidRDefault="68235969" w14:paraId="61ABA59A" w14:textId="7208803A">
      <w:pPr>
        <w:rPr>
          <w:rFonts w:ascii="Calibri" w:hAnsi="Calibri"/>
        </w:rPr>
      </w:pPr>
    </w:p>
    <w:p w:rsidRPr="00376ABC" w:rsidR="00376ABC" w:rsidP="00376ABC" w:rsidRDefault="00376ABC" w14:paraId="7418B449" w14:textId="1A743C8D">
      <w:pPr>
        <w:rPr>
          <w:rFonts w:ascii="Calibri" w:hAnsi="Calibri"/>
        </w:rPr>
      </w:pPr>
      <w:r w:rsidRPr="00376ABC">
        <w:rPr>
          <w:rFonts w:ascii="Calibri" w:hAnsi="Calibri"/>
        </w:rPr>
        <w:t xml:space="preserve">Welcome to the </w:t>
      </w:r>
      <w:r w:rsidR="00600CF7">
        <w:rPr>
          <w:rFonts w:ascii="Calibri" w:hAnsi="Calibri"/>
        </w:rPr>
        <w:t>HIAS Direct Service Volunteer Program</w:t>
      </w:r>
      <w:r w:rsidRPr="00376ABC">
        <w:rPr>
          <w:rFonts w:ascii="Calibri" w:hAnsi="Calibri"/>
        </w:rPr>
        <w:t>! Thank you for deciding to volunteer with us and suppor</w:t>
      </w:r>
      <w:r w:rsidR="00600CF7">
        <w:rPr>
          <w:rFonts w:ascii="Calibri" w:hAnsi="Calibri"/>
        </w:rPr>
        <w:t>t</w:t>
      </w:r>
      <w:r w:rsidRPr="00376ABC">
        <w:rPr>
          <w:rFonts w:ascii="Calibri" w:hAnsi="Calibri"/>
        </w:rPr>
        <w:t xml:space="preserve"> asylum seekers’ access to the immigration </w:t>
      </w:r>
      <w:r w:rsidR="00600CF7">
        <w:rPr>
          <w:rFonts w:ascii="Calibri" w:hAnsi="Calibri"/>
        </w:rPr>
        <w:t xml:space="preserve">legal </w:t>
      </w:r>
      <w:r w:rsidRPr="00376ABC">
        <w:rPr>
          <w:rFonts w:ascii="Calibri" w:hAnsi="Calibri"/>
        </w:rPr>
        <w:t xml:space="preserve">process. Please read this handbook before </w:t>
      </w:r>
      <w:r w:rsidR="00600CF7">
        <w:rPr>
          <w:rFonts w:ascii="Calibri" w:hAnsi="Calibri"/>
        </w:rPr>
        <w:t>completing translations and interpretations</w:t>
      </w:r>
      <w:r w:rsidRPr="00376ABC">
        <w:rPr>
          <w:rFonts w:ascii="Calibri" w:hAnsi="Calibri"/>
        </w:rPr>
        <w:t xml:space="preserve">, to make sure you are aware of all standard operating procedures. At the end of the handbook, you will also find translation guidelines to refer to as you work on your translation assignments. </w:t>
      </w:r>
    </w:p>
    <w:p w:rsidRPr="00376ABC" w:rsidR="00376ABC" w:rsidP="00376ABC" w:rsidRDefault="00376ABC" w14:paraId="2C90FF53" w14:textId="77777777">
      <w:pPr>
        <w:rPr>
          <w:rFonts w:ascii="Calibri" w:hAnsi="Calibri"/>
        </w:rPr>
      </w:pPr>
    </w:p>
    <w:p w:rsidRPr="00376ABC" w:rsidR="00376ABC" w:rsidP="00600CF7" w:rsidRDefault="00376ABC" w14:paraId="33065DDA" w14:textId="77777777">
      <w:pPr>
        <w:pStyle w:val="Heading1"/>
      </w:pPr>
      <w:r w:rsidRPr="00376ABC">
        <w:t xml:space="preserve">1. Background </w:t>
      </w:r>
    </w:p>
    <w:p w:rsidRPr="00376ABC" w:rsidR="00376ABC" w:rsidP="00376ABC" w:rsidRDefault="00600CF7" w14:paraId="62483D94" w14:textId="2DF89B14">
      <w:pPr>
        <w:rPr>
          <w:rFonts w:ascii="Calibri" w:hAnsi="Calibri"/>
        </w:rPr>
      </w:pPr>
      <w:r>
        <w:rPr>
          <w:rFonts w:ascii="Calibri" w:hAnsi="Calibri"/>
        </w:rPr>
        <w:t>The translation and interpretation team within the HIAS direct service volunteer program</w:t>
      </w:r>
      <w:r w:rsidRPr="00376ABC" w:rsidR="00376ABC">
        <w:rPr>
          <w:rFonts w:ascii="Calibri" w:hAnsi="Calibri"/>
        </w:rPr>
        <w:t xml:space="preserve"> is designed assist asylum seekers in preparing necessary evidence for their asylum cases</w:t>
      </w:r>
      <w:r>
        <w:rPr>
          <w:rFonts w:ascii="Calibri" w:hAnsi="Calibri"/>
        </w:rPr>
        <w:t xml:space="preserve"> and to enable clients to communicate comfortably with their legal and social services teams through a trained, trauma-informed volunteer interpreter or translator</w:t>
      </w:r>
      <w:r w:rsidRPr="00376ABC" w:rsidR="00376ABC">
        <w:rPr>
          <w:rFonts w:ascii="Calibri" w:hAnsi="Calibri"/>
        </w:rPr>
        <w:t>. All asylum seekers are required to submit their asylum application and supporting documents in English, but often these individuals do not speak English and their documents, such as birth certificates and declarations, are in their native language. If their asylum package is not translated into English, the court will not accept it. As a translator, you will play a vital role in helping those fleeing persecution access legal processes and exercise their right to claim asylum</w:t>
      </w:r>
      <w:r>
        <w:rPr>
          <w:rFonts w:ascii="Calibri" w:hAnsi="Calibri"/>
        </w:rPr>
        <w:t xml:space="preserve"> as well as communicate effectively with critical staff and resources.</w:t>
      </w:r>
    </w:p>
    <w:p w:rsidRPr="00376ABC" w:rsidR="00376ABC" w:rsidP="00376ABC" w:rsidRDefault="00376ABC" w14:paraId="7BE29AE7" w14:textId="77777777">
      <w:pPr>
        <w:rPr>
          <w:rFonts w:ascii="Calibri" w:hAnsi="Calibri"/>
        </w:rPr>
      </w:pPr>
    </w:p>
    <w:p w:rsidRPr="00376ABC" w:rsidR="00376ABC" w:rsidP="00600CF7" w:rsidRDefault="00376ABC" w14:paraId="2DC7EF0D" w14:textId="77777777">
      <w:pPr>
        <w:pStyle w:val="Heading1"/>
      </w:pPr>
      <w:r w:rsidRPr="00376ABC">
        <w:t xml:space="preserve">2. Confidentiality </w:t>
      </w:r>
    </w:p>
    <w:p w:rsidRPr="00376ABC" w:rsidR="00376ABC" w:rsidP="00376ABC" w:rsidRDefault="00376ABC" w14:paraId="3F744047" w14:textId="6D5D32AE">
      <w:pPr>
        <w:rPr>
          <w:rFonts w:ascii="Calibri" w:hAnsi="Calibri"/>
        </w:rPr>
      </w:pPr>
      <w:r w:rsidRPr="00376ABC">
        <w:rPr>
          <w:rFonts w:ascii="Calibri" w:hAnsi="Calibri"/>
        </w:rPr>
        <w:t>By now, you should have signed the Language Volunteer Confidentiality Agreement</w:t>
      </w:r>
      <w:r w:rsidR="00034667">
        <w:rPr>
          <w:rFonts w:ascii="Calibri" w:hAnsi="Calibri"/>
        </w:rPr>
        <w:t xml:space="preserve"> and Code of Conduct Form</w:t>
      </w:r>
      <w:r w:rsidRPr="00376ABC">
        <w:rPr>
          <w:rFonts w:ascii="Calibri" w:hAnsi="Calibri"/>
        </w:rPr>
        <w:t>. If you have not, please go back and do so. It is crucial to maintain the identity of the asylum seekers we assist and the content of their documents confidential, especially due to the sensitive nature of asylum. Please keep in mind the following procedures:</w:t>
      </w:r>
    </w:p>
    <w:p w:rsidRPr="00376ABC" w:rsidR="00376ABC" w:rsidP="00376ABC" w:rsidRDefault="00376ABC" w14:paraId="59E8CF8D" w14:textId="77777777">
      <w:pPr>
        <w:pStyle w:val="ListParagraph"/>
        <w:numPr>
          <w:ilvl w:val="0"/>
          <w:numId w:val="1"/>
        </w:numPr>
        <w:rPr>
          <w:rFonts w:ascii="Calibri" w:hAnsi="Calibri"/>
        </w:rPr>
      </w:pPr>
      <w:r w:rsidRPr="00376ABC">
        <w:rPr>
          <w:rFonts w:ascii="Calibri" w:hAnsi="Calibri"/>
        </w:rPr>
        <w:t>When working on translations, use a personal/private computer on a private and secure internet network;</w:t>
      </w:r>
    </w:p>
    <w:p w:rsidRPr="00376ABC" w:rsidR="00376ABC" w:rsidP="00376ABC" w:rsidRDefault="00376ABC" w14:paraId="11FA8221" w14:textId="77777777">
      <w:pPr>
        <w:pStyle w:val="ListParagraph"/>
        <w:numPr>
          <w:ilvl w:val="0"/>
          <w:numId w:val="1"/>
        </w:numPr>
        <w:rPr>
          <w:rFonts w:ascii="Calibri" w:hAnsi="Calibri"/>
        </w:rPr>
      </w:pPr>
      <w:r w:rsidRPr="00376ABC">
        <w:rPr>
          <w:rFonts w:ascii="Calibri" w:hAnsi="Calibri"/>
        </w:rPr>
        <w:t xml:space="preserve">Use the communication system provided by the project coordinator; </w:t>
      </w:r>
    </w:p>
    <w:p w:rsidRPr="00376ABC" w:rsidR="00376ABC" w:rsidP="00376ABC" w:rsidRDefault="00376ABC" w14:paraId="01B2BB1B" w14:textId="77777777">
      <w:pPr>
        <w:pStyle w:val="ListParagraph"/>
        <w:numPr>
          <w:ilvl w:val="0"/>
          <w:numId w:val="1"/>
        </w:numPr>
        <w:rPr>
          <w:rFonts w:ascii="Calibri" w:hAnsi="Calibri"/>
        </w:rPr>
      </w:pPr>
      <w:r w:rsidRPr="00376ABC">
        <w:rPr>
          <w:rFonts w:ascii="Calibri" w:hAnsi="Calibri"/>
        </w:rPr>
        <w:t xml:space="preserve">If you must temporarily download or create any document that includes confidential information onto your computer’s hard-drive, </w:t>
      </w:r>
      <w:r w:rsidRPr="00600CF7">
        <w:rPr>
          <w:rFonts w:ascii="Calibri" w:hAnsi="Calibri"/>
          <w:b/>
          <w:bCs/>
        </w:rPr>
        <w:t>you must delete</w:t>
      </w:r>
      <w:r w:rsidRPr="00376ABC">
        <w:rPr>
          <w:rFonts w:ascii="Calibri" w:hAnsi="Calibri"/>
        </w:rPr>
        <w:t xml:space="preserve"> these documents within </w:t>
      </w:r>
      <w:r w:rsidRPr="00600CF7">
        <w:rPr>
          <w:rFonts w:ascii="Calibri" w:hAnsi="Calibri"/>
          <w:b/>
          <w:bCs/>
        </w:rPr>
        <w:t>one week</w:t>
      </w:r>
      <w:r w:rsidRPr="00376ABC">
        <w:rPr>
          <w:rFonts w:ascii="Calibri" w:hAnsi="Calibri"/>
        </w:rPr>
        <w:t xml:space="preserve"> of completing an assignment; </w:t>
      </w:r>
    </w:p>
    <w:p w:rsidRPr="00376ABC" w:rsidR="00376ABC" w:rsidP="00376ABC" w:rsidRDefault="00376ABC" w14:paraId="2D5D3379" w14:textId="77777777">
      <w:pPr>
        <w:pStyle w:val="ListParagraph"/>
        <w:numPr>
          <w:ilvl w:val="0"/>
          <w:numId w:val="1"/>
        </w:numPr>
        <w:rPr>
          <w:rFonts w:ascii="Calibri" w:hAnsi="Calibri"/>
        </w:rPr>
      </w:pPr>
      <w:r w:rsidRPr="00376ABC">
        <w:rPr>
          <w:rFonts w:ascii="Calibri" w:hAnsi="Calibri"/>
        </w:rPr>
        <w:t xml:space="preserve">Do not release any client documents to anyone other than the project coordinator; </w:t>
      </w:r>
    </w:p>
    <w:p w:rsidRPr="00376ABC" w:rsidR="00376ABC" w:rsidP="00376ABC" w:rsidRDefault="00376ABC" w14:paraId="2109F5B9" w14:textId="6B59EFA9">
      <w:pPr>
        <w:pStyle w:val="ListParagraph"/>
        <w:numPr>
          <w:ilvl w:val="0"/>
          <w:numId w:val="1"/>
        </w:numPr>
        <w:rPr>
          <w:rFonts w:ascii="Calibri" w:hAnsi="Calibri"/>
        </w:rPr>
      </w:pPr>
      <w:r w:rsidRPr="665C2AB4" w:rsidR="62F75AA8">
        <w:rPr>
          <w:rFonts w:ascii="Calibri" w:hAnsi="Calibri"/>
        </w:rPr>
        <w:t>Do not discuss anything relating to the documents you have access to with anyone other than the project coordinator</w:t>
      </w:r>
      <w:r w:rsidRPr="665C2AB4" w:rsidR="45EEF2FB">
        <w:rPr>
          <w:rFonts w:ascii="Calibri" w:hAnsi="Calibri"/>
        </w:rPr>
        <w:t>, or other interpretation and translation volunteers when applicable</w:t>
      </w:r>
      <w:r w:rsidRPr="665C2AB4" w:rsidR="62F75AA8">
        <w:rPr>
          <w:rFonts w:ascii="Calibri" w:hAnsi="Calibri"/>
        </w:rPr>
        <w:t xml:space="preserve">. When discussing a translation assignment, please only refer to asylum seeker by their initials; </w:t>
      </w:r>
    </w:p>
    <w:p w:rsidRPr="00376ABC" w:rsidR="00376ABC" w:rsidP="00376ABC" w:rsidRDefault="00376ABC" w14:paraId="0EDB60E3" w14:textId="71F14627">
      <w:pPr>
        <w:pStyle w:val="ListParagraph"/>
        <w:numPr>
          <w:ilvl w:val="0"/>
          <w:numId w:val="1"/>
        </w:numPr>
        <w:rPr>
          <w:rFonts w:ascii="Calibri" w:hAnsi="Calibri"/>
        </w:rPr>
      </w:pPr>
      <w:r w:rsidRPr="00376ABC">
        <w:rPr>
          <w:rFonts w:ascii="Calibri" w:hAnsi="Calibri"/>
        </w:rPr>
        <w:t xml:space="preserve">Confidential personal information includes, but is not limited to: asylum seekers’ names, names referenced in any documents you translate, birth dates, social security numbers, passport numbers, criminal history, personal health information, or any other information which may, in any manner, identify an individual. </w:t>
      </w:r>
    </w:p>
    <w:p w:rsidR="00600CF7" w:rsidP="00376ABC" w:rsidRDefault="00600CF7" w14:paraId="6A54A2ED" w14:textId="77777777">
      <w:pPr>
        <w:pStyle w:val="ListParagraph"/>
        <w:ind w:left="0"/>
        <w:rPr>
          <w:rFonts w:ascii="Calibri" w:hAnsi="Calibri"/>
        </w:rPr>
      </w:pPr>
    </w:p>
    <w:p w:rsidRPr="00376ABC" w:rsidR="00376ABC" w:rsidP="00600CF7" w:rsidRDefault="00376ABC" w14:paraId="2B913D4B" w14:textId="3D686E1A">
      <w:pPr>
        <w:pStyle w:val="Heading1"/>
      </w:pPr>
      <w:r w:rsidRPr="00376ABC">
        <w:t xml:space="preserve">3. Scheduling Assignments </w:t>
      </w:r>
    </w:p>
    <w:p w:rsidR="00034667" w:rsidP="00376ABC" w:rsidRDefault="00034667" w14:paraId="3B8247EF" w14:textId="4EE3ACF2">
      <w:pPr>
        <w:pStyle w:val="ListParagraph"/>
        <w:ind w:left="0"/>
        <w:rPr>
          <w:rFonts w:ascii="Calibri" w:hAnsi="Calibri"/>
          <w:color w:val="000000" w:themeColor="text1"/>
        </w:rPr>
      </w:pPr>
      <w:r>
        <w:rPr>
          <w:rFonts w:ascii="Calibri" w:hAnsi="Calibri"/>
          <w:color w:val="000000" w:themeColor="text1"/>
        </w:rPr>
        <w:t xml:space="preserve">Assignments are sent out through Better Impact and will include the language requested, the timeline of an assignment, and a brief description of what is to be translated or when/where an interpretation meeting will be held (as well as an estimated duration). </w:t>
      </w:r>
      <w:r w:rsidR="00A1553D">
        <w:rPr>
          <w:rFonts w:ascii="Calibri" w:hAnsi="Calibri"/>
          <w:color w:val="000000" w:themeColor="text1"/>
        </w:rPr>
        <w:t xml:space="preserve"> For translation assignments, each request will include a secondary request for a peer review. </w:t>
      </w:r>
    </w:p>
    <w:p w:rsidR="00034667" w:rsidP="00376ABC" w:rsidRDefault="00034667" w14:paraId="668F1BB2" w14:textId="77777777">
      <w:pPr>
        <w:pStyle w:val="ListParagraph"/>
        <w:ind w:left="0"/>
        <w:rPr>
          <w:rFonts w:ascii="Calibri" w:hAnsi="Calibri"/>
          <w:color w:val="000000" w:themeColor="text1"/>
        </w:rPr>
      </w:pPr>
    </w:p>
    <w:p w:rsidR="00034667" w:rsidP="00376ABC" w:rsidRDefault="00034667" w14:paraId="2D7F0FED" w14:textId="348C9659">
      <w:pPr>
        <w:pStyle w:val="ListParagraph"/>
        <w:ind w:left="0"/>
        <w:rPr>
          <w:rFonts w:ascii="Calibri" w:hAnsi="Calibri"/>
          <w:color w:val="000000" w:themeColor="text1"/>
        </w:rPr>
      </w:pPr>
      <w:r w:rsidRPr="16E6769E" w:rsidR="00034667">
        <w:rPr>
          <w:rFonts w:ascii="Calibri" w:hAnsi="Calibri"/>
          <w:color w:val="000000" w:themeColor="text1" w:themeTint="FF" w:themeShade="FF"/>
        </w:rPr>
        <w:t>To claim an assignment</w:t>
      </w:r>
      <w:r w:rsidRPr="16E6769E" w:rsidR="00A1553D">
        <w:rPr>
          <w:rFonts w:ascii="Calibri" w:hAnsi="Calibri"/>
          <w:color w:val="000000" w:themeColor="text1" w:themeTint="FF" w:themeShade="FF"/>
        </w:rPr>
        <w:t xml:space="preserve"> or to be a peer reviewer</w:t>
      </w:r>
      <w:r w:rsidRPr="16E6769E" w:rsidR="00034667">
        <w:rPr>
          <w:rFonts w:ascii="Calibri" w:hAnsi="Calibri"/>
          <w:color w:val="000000" w:themeColor="text1" w:themeTint="FF" w:themeShade="FF"/>
        </w:rPr>
        <w:t xml:space="preserve">, simply respond to the email. Because it is difficult to </w:t>
      </w:r>
      <w:r w:rsidRPr="16E6769E" w:rsidR="00034667">
        <w:rPr>
          <w:rFonts w:ascii="Calibri" w:hAnsi="Calibri"/>
          <w:color w:val="000000" w:themeColor="text1" w:themeTint="FF" w:themeShade="FF"/>
        </w:rPr>
        <w:t>anticipate</w:t>
      </w:r>
      <w:r w:rsidRPr="16E6769E" w:rsidR="00034667">
        <w:rPr>
          <w:rFonts w:ascii="Calibri" w:hAnsi="Calibri"/>
          <w:color w:val="000000" w:themeColor="text1" w:themeTint="FF" w:themeShade="FF"/>
        </w:rPr>
        <w:t xml:space="preserve"> the kind of response each request will generate, we will collect responses for a few hours to a full day, depending on the urgency of the assignment, before assigning it to a </w:t>
      </w:r>
      <w:r w:rsidRPr="16E6769E" w:rsidR="00A1553D">
        <w:rPr>
          <w:rFonts w:ascii="Calibri" w:hAnsi="Calibri"/>
          <w:color w:val="000000" w:themeColor="text1" w:themeTint="FF" w:themeShade="FF"/>
        </w:rPr>
        <w:t xml:space="preserve">responder and </w:t>
      </w:r>
      <w:r w:rsidRPr="16E6769E" w:rsidR="00A1553D">
        <w:rPr>
          <w:rFonts w:ascii="Calibri" w:hAnsi="Calibri"/>
          <w:color w:val="000000" w:themeColor="text1" w:themeTint="FF" w:themeShade="FF"/>
        </w:rPr>
        <w:t>subsequently</w:t>
      </w:r>
      <w:r w:rsidRPr="16E6769E" w:rsidR="00A1553D">
        <w:rPr>
          <w:rFonts w:ascii="Calibri" w:hAnsi="Calibri"/>
          <w:color w:val="000000" w:themeColor="text1" w:themeTint="FF" w:themeShade="FF"/>
        </w:rPr>
        <w:t xml:space="preserve"> to a peer reviewer. </w:t>
      </w:r>
    </w:p>
    <w:p w:rsidR="00034667" w:rsidP="00376ABC" w:rsidRDefault="00034667" w14:paraId="6F07DE78" w14:textId="695AE8E2">
      <w:pPr>
        <w:pStyle w:val="ListParagraph"/>
        <w:ind w:left="0"/>
        <w:rPr>
          <w:rFonts w:ascii="Calibri" w:hAnsi="Calibri"/>
          <w:color w:val="000000" w:themeColor="text1"/>
        </w:rPr>
      </w:pPr>
    </w:p>
    <w:p w:rsidRPr="00034667" w:rsidR="00034667" w:rsidP="00376ABC" w:rsidRDefault="00034667" w14:paraId="282475F0" w14:textId="27F9347A">
      <w:pPr>
        <w:pStyle w:val="ListParagraph"/>
        <w:ind w:left="0"/>
        <w:rPr>
          <w:rFonts w:ascii="Calibri" w:hAnsi="Calibri"/>
          <w:b/>
          <w:bCs/>
          <w:color w:val="000000" w:themeColor="text1"/>
        </w:rPr>
      </w:pPr>
      <w:r w:rsidRPr="00034667">
        <w:rPr>
          <w:rFonts w:ascii="Calibri" w:hAnsi="Calibri"/>
          <w:b/>
          <w:bCs/>
          <w:color w:val="000000" w:themeColor="text1"/>
        </w:rPr>
        <w:t xml:space="preserve">Please pay close attention to the timeline given for each assignment and do not respond to the request if you are unable to complete the assignment within the given timeline. </w:t>
      </w:r>
    </w:p>
    <w:p w:rsidRPr="00376ABC" w:rsidR="00376ABC" w:rsidP="00376ABC" w:rsidRDefault="00376ABC" w14:paraId="04BB232F" w14:textId="77777777">
      <w:pPr>
        <w:pStyle w:val="ListParagraph"/>
        <w:ind w:left="0"/>
        <w:rPr>
          <w:rFonts w:ascii="Calibri" w:hAnsi="Calibri"/>
        </w:rPr>
      </w:pPr>
    </w:p>
    <w:p w:rsidRPr="00376ABC" w:rsidR="00376ABC" w:rsidP="00600CF7" w:rsidRDefault="00376ABC" w14:paraId="5B2520F4" w14:textId="77777777">
      <w:pPr>
        <w:pStyle w:val="Heading1"/>
      </w:pPr>
      <w:r w:rsidRPr="00376ABC">
        <w:t xml:space="preserve">4. Accessing and Turning in Documents </w:t>
      </w:r>
    </w:p>
    <w:p w:rsidR="00034667" w:rsidP="00376ABC" w:rsidRDefault="00034667" w14:paraId="3B3D69F1" w14:textId="0B062E8A">
      <w:pPr>
        <w:pStyle w:val="ListParagraph"/>
        <w:ind w:left="0"/>
        <w:rPr>
          <w:rFonts w:ascii="Calibri" w:hAnsi="Calibri"/>
          <w:color w:val="000000" w:themeColor="text1"/>
        </w:rPr>
      </w:pPr>
      <w:r w:rsidRPr="16E6769E" w:rsidR="5572F84C">
        <w:rPr>
          <w:rFonts w:ascii="Calibri" w:hAnsi="Calibri"/>
          <w:color w:val="000000" w:themeColor="text1" w:themeTint="FF" w:themeShade="FF"/>
        </w:rPr>
        <w:t xml:space="preserve">All translations will be sent via encrypted email. You need a word processing application to access the necessary documents (Microsoft Word is the most popular – please do not use Google Docs for legal translations with confidential information. If </w:t>
      </w:r>
      <w:r w:rsidRPr="16E6769E" w:rsidR="5572F84C">
        <w:rPr>
          <w:rFonts w:ascii="Calibri" w:hAnsi="Calibri"/>
          <w:color w:val="000000" w:themeColor="text1" w:themeTint="FF" w:themeShade="FF"/>
        </w:rPr>
        <w:t>you’re</w:t>
      </w:r>
      <w:r w:rsidRPr="16E6769E" w:rsidR="5572F84C">
        <w:rPr>
          <w:rFonts w:ascii="Calibri" w:hAnsi="Calibri"/>
          <w:color w:val="000000" w:themeColor="text1" w:themeTint="FF" w:themeShade="FF"/>
        </w:rPr>
        <w:t xml:space="preserve"> not sure what to use or when, please ask a member of the volunteer program staff</w:t>
      </w:r>
      <w:r w:rsidRPr="16E6769E" w:rsidR="2078732D">
        <w:rPr>
          <w:rFonts w:ascii="Calibri" w:hAnsi="Calibri"/>
          <w:color w:val="000000" w:themeColor="text1" w:themeTint="FF" w:themeShade="FF"/>
        </w:rPr>
        <w:t xml:space="preserve">. We can send you the </w:t>
      </w:r>
      <w:r w:rsidRPr="16E6769E" w:rsidR="4F868E79">
        <w:rPr>
          <w:rFonts w:ascii="Calibri" w:hAnsi="Calibri"/>
          <w:color w:val="000000" w:themeColor="text1" w:themeTint="FF" w:themeShade="FF"/>
        </w:rPr>
        <w:t>document</w:t>
      </w:r>
      <w:r w:rsidRPr="16E6769E" w:rsidR="2078732D">
        <w:rPr>
          <w:rFonts w:ascii="Calibri" w:hAnsi="Calibri"/>
          <w:color w:val="000000" w:themeColor="text1" w:themeTint="FF" w:themeShade="FF"/>
        </w:rPr>
        <w:t xml:space="preserve"> </w:t>
      </w:r>
      <w:r w:rsidRPr="16E6769E" w:rsidR="2078732D">
        <w:rPr>
          <w:rFonts w:ascii="Calibri" w:hAnsi="Calibri"/>
          <w:color w:val="000000" w:themeColor="text1" w:themeTint="FF" w:themeShade="FF"/>
        </w:rPr>
        <w:t>via a</w:t>
      </w:r>
      <w:r w:rsidRPr="16E6769E" w:rsidR="2078732D">
        <w:rPr>
          <w:rFonts w:ascii="Calibri" w:hAnsi="Calibri"/>
          <w:color w:val="000000" w:themeColor="text1" w:themeTint="FF" w:themeShade="FF"/>
        </w:rPr>
        <w:t xml:space="preserve"> shared </w:t>
      </w:r>
      <w:r w:rsidRPr="16E6769E" w:rsidR="59B7845E">
        <w:rPr>
          <w:rFonts w:ascii="Calibri" w:hAnsi="Calibri"/>
          <w:color w:val="000000" w:themeColor="text1" w:themeTint="FF" w:themeShade="FF"/>
        </w:rPr>
        <w:t xml:space="preserve">online </w:t>
      </w:r>
      <w:r w:rsidRPr="16E6769E" w:rsidR="2078732D">
        <w:rPr>
          <w:rFonts w:ascii="Calibri" w:hAnsi="Calibri"/>
          <w:color w:val="000000" w:themeColor="text1" w:themeTint="FF" w:themeShade="FF"/>
        </w:rPr>
        <w:t>folde</w:t>
      </w:r>
      <w:r w:rsidRPr="16E6769E" w:rsidR="0855468B">
        <w:rPr>
          <w:rFonts w:ascii="Calibri" w:hAnsi="Calibri"/>
          <w:color w:val="000000" w:themeColor="text1" w:themeTint="FF" w:themeShade="FF"/>
        </w:rPr>
        <w:t xml:space="preserve">r if you </w:t>
      </w:r>
      <w:r w:rsidRPr="16E6769E" w:rsidR="0855468B">
        <w:rPr>
          <w:rFonts w:ascii="Calibri" w:hAnsi="Calibri"/>
          <w:color w:val="000000" w:themeColor="text1" w:themeTint="FF" w:themeShade="FF"/>
        </w:rPr>
        <w:t>don'</w:t>
      </w:r>
      <w:r w:rsidRPr="16E6769E" w:rsidR="70E6467B">
        <w:rPr>
          <w:rFonts w:ascii="Calibri" w:hAnsi="Calibri"/>
          <w:color w:val="000000" w:themeColor="text1" w:themeTint="FF" w:themeShade="FF"/>
        </w:rPr>
        <w:t>t</w:t>
      </w:r>
      <w:r w:rsidRPr="16E6769E" w:rsidR="70E6467B">
        <w:rPr>
          <w:rFonts w:ascii="Calibri" w:hAnsi="Calibri"/>
          <w:color w:val="000000" w:themeColor="text1" w:themeTint="FF" w:themeShade="FF"/>
        </w:rPr>
        <w:t xml:space="preserve"> have Microsoft Word</w:t>
      </w:r>
      <w:r w:rsidRPr="16E6769E" w:rsidR="5572F84C">
        <w:rPr>
          <w:rFonts w:ascii="Calibri" w:hAnsi="Calibri"/>
          <w:color w:val="000000" w:themeColor="text1" w:themeTint="FF" w:themeShade="FF"/>
        </w:rPr>
        <w:t xml:space="preserve">). </w:t>
      </w:r>
    </w:p>
    <w:p w:rsidR="00034667" w:rsidP="00376ABC" w:rsidRDefault="00034667" w14:paraId="5DF26AEA" w14:textId="77777777">
      <w:pPr>
        <w:pStyle w:val="ListParagraph"/>
        <w:ind w:left="0"/>
        <w:rPr>
          <w:rFonts w:ascii="Calibri" w:hAnsi="Calibri"/>
          <w:color w:val="000000" w:themeColor="text1"/>
        </w:rPr>
      </w:pPr>
    </w:p>
    <w:p w:rsidR="00034667" w:rsidP="00376ABC" w:rsidRDefault="00034667" w14:paraId="6A86AB64" w14:textId="4FFED17D">
      <w:pPr>
        <w:pStyle w:val="ListParagraph"/>
        <w:ind w:left="0"/>
        <w:rPr>
          <w:rFonts w:ascii="Calibri" w:hAnsi="Calibri"/>
          <w:color w:val="000000" w:themeColor="text1"/>
        </w:rPr>
      </w:pPr>
      <w:r>
        <w:rPr>
          <w:rFonts w:ascii="Calibri" w:hAnsi="Calibri"/>
          <w:color w:val="000000" w:themeColor="text1"/>
        </w:rPr>
        <w:t xml:space="preserve">Please ensure that you are signing and returning a certificate of translation for any legal translation. When you are sent your assignment, you will also be sent a certificate of translation to be filled out along with it. If you were not sent a certificate of translation, it is not necessary to sign one. </w:t>
      </w:r>
    </w:p>
    <w:p w:rsidR="00A1553D" w:rsidP="00376ABC" w:rsidRDefault="00A1553D" w14:paraId="6A734328" w14:textId="77777777">
      <w:pPr>
        <w:pStyle w:val="ListParagraph"/>
        <w:ind w:left="0"/>
        <w:rPr>
          <w:rFonts w:ascii="Calibri" w:hAnsi="Calibri"/>
          <w:color w:val="000000" w:themeColor="text1"/>
        </w:rPr>
      </w:pPr>
    </w:p>
    <w:p w:rsidR="00A1553D" w:rsidP="00376ABC" w:rsidRDefault="00A1553D" w14:paraId="6B77ED73" w14:textId="4B19970C">
      <w:pPr>
        <w:pStyle w:val="ListParagraph"/>
        <w:ind w:left="0"/>
        <w:rPr>
          <w:rFonts w:ascii="Calibri" w:hAnsi="Calibri"/>
          <w:color w:val="000000" w:themeColor="text1"/>
        </w:rPr>
      </w:pPr>
      <w:r>
        <w:rPr>
          <w:rFonts w:ascii="Calibri" w:hAnsi="Calibri"/>
          <w:color w:val="000000" w:themeColor="text1"/>
        </w:rPr>
        <w:t xml:space="preserve">Please email the completed translation and, if applicable, certificate of translation, back through the encrypted email to the staff member who sent it. Once you receive confirmation that HIAS has received the documents, </w:t>
      </w:r>
      <w:r w:rsidRPr="00A1553D">
        <w:rPr>
          <w:rFonts w:ascii="Calibri" w:hAnsi="Calibri"/>
          <w:b/>
          <w:bCs/>
          <w:color w:val="000000" w:themeColor="text1"/>
        </w:rPr>
        <w:t xml:space="preserve">please delete them from your </w:t>
      </w:r>
      <w:r>
        <w:rPr>
          <w:rFonts w:ascii="Calibri" w:hAnsi="Calibri"/>
          <w:b/>
          <w:bCs/>
          <w:color w:val="000000" w:themeColor="text1"/>
        </w:rPr>
        <w:t>device</w:t>
      </w:r>
      <w:r w:rsidRPr="00A1553D">
        <w:rPr>
          <w:rFonts w:ascii="Calibri" w:hAnsi="Calibri"/>
          <w:b/>
          <w:bCs/>
          <w:color w:val="000000" w:themeColor="text1"/>
        </w:rPr>
        <w:t>.</w:t>
      </w:r>
    </w:p>
    <w:p w:rsidR="00034667" w:rsidP="00376ABC" w:rsidRDefault="00034667" w14:paraId="06234ADF" w14:textId="77777777">
      <w:pPr>
        <w:pStyle w:val="ListParagraph"/>
        <w:ind w:left="0"/>
        <w:rPr>
          <w:rFonts w:ascii="Calibri" w:hAnsi="Calibri"/>
          <w:color w:val="000000" w:themeColor="text1"/>
        </w:rPr>
      </w:pPr>
    </w:p>
    <w:p w:rsidRPr="00A1553D" w:rsidR="00A1553D" w:rsidP="00A1553D" w:rsidRDefault="00034667" w14:paraId="07DA94DF" w14:textId="6A32375C">
      <w:pPr>
        <w:pStyle w:val="ListParagraph"/>
        <w:ind w:left="0"/>
        <w:rPr>
          <w:rFonts w:ascii="Calibri" w:hAnsi="Calibri"/>
          <w:color w:val="000000" w:themeColor="text1"/>
        </w:rPr>
      </w:pPr>
      <w:r>
        <w:rPr>
          <w:rFonts w:ascii="Calibri" w:hAnsi="Calibri"/>
          <w:color w:val="000000" w:themeColor="text1"/>
        </w:rPr>
        <w:t xml:space="preserve">All interpretation assignments will be scheduled through the staff member holding them. After confirming availability, a volunteer program staff member will connect you with the staff member holding the meeting, who will provide more information about the content of </w:t>
      </w:r>
      <w:r>
        <w:rPr>
          <w:rFonts w:ascii="Calibri" w:hAnsi="Calibri"/>
          <w:color w:val="000000" w:themeColor="text1"/>
        </w:rPr>
        <w:t xml:space="preserve">the meeting. If you wish to prepare any specific vocabulary, please feel free to reach out to the volunteer program team for resources. </w:t>
      </w:r>
    </w:p>
    <w:p w:rsidRPr="00376ABC" w:rsidR="00376ABC" w:rsidP="00600CF7" w:rsidRDefault="00376ABC" w14:paraId="6748021C" w14:textId="5FFE09E0">
      <w:pPr>
        <w:pStyle w:val="Heading1"/>
      </w:pPr>
      <w:r w:rsidRPr="00376ABC">
        <w:t xml:space="preserve">5. Translation Guidelines </w:t>
      </w:r>
    </w:p>
    <w:p w:rsidRPr="00376ABC" w:rsidR="00376ABC" w:rsidP="00376ABC" w:rsidRDefault="00376ABC" w14:paraId="384C2447" w14:textId="1C358E62">
      <w:pPr>
        <w:ind w:left="360"/>
        <w:rPr>
          <w:rFonts w:ascii="Calibri" w:hAnsi="Calibri"/>
        </w:rPr>
      </w:pPr>
      <w:r w:rsidRPr="00376ABC" w:rsidR="00376ABC">
        <w:rPr>
          <w:rFonts w:ascii="Calibri" w:hAnsi="Calibri"/>
        </w:rPr>
        <w:t>Please refer to the following guidelines</w:t>
      </w:r>
      <w:r w:rsidR="00034667">
        <w:rPr>
          <w:rStyle w:val="FootnoteReference"/>
          <w:rFonts w:ascii="Calibri" w:hAnsi="Calibri"/>
        </w:rPr>
        <w:footnoteReference w:id="1"/>
      </w:r>
      <w:r w:rsidRPr="00376ABC" w:rsidR="00376ABC">
        <w:rPr>
          <w:rFonts w:ascii="Calibri" w:hAnsi="Calibri"/>
        </w:rPr>
        <w:t xml:space="preserve"> when completing a translation. This will better ensure that the immigration court will find your work </w:t>
      </w:r>
      <w:r w:rsidRPr="00376ABC" w:rsidR="00600CF7">
        <w:rPr>
          <w:rFonts w:ascii="Calibri" w:hAnsi="Calibri"/>
        </w:rPr>
        <w:t>acceptable and</w:t>
      </w:r>
      <w:r w:rsidRPr="00376ABC" w:rsidR="00376ABC">
        <w:rPr>
          <w:rFonts w:ascii="Calibri" w:hAnsi="Calibri"/>
        </w:rPr>
        <w:t xml:space="preserve"> will also provide consistency among all translations completed by the HIAS remote translations team. </w:t>
      </w:r>
      <w:r w:rsidRPr="00376ABC" w:rsidR="75F8EE08">
        <w:rPr>
          <w:rFonts w:ascii="Calibri" w:hAnsi="Calibri"/>
        </w:rPr>
        <w:t xml:space="preserve">Legal translations that </w:t>
      </w:r>
      <w:r w:rsidRPr="00376ABC" w:rsidR="75F8EE08">
        <w:rPr>
          <w:rFonts w:ascii="Calibri" w:hAnsi="Calibri"/>
        </w:rPr>
        <w:t xml:space="preserve">don’t</w:t>
      </w:r>
      <w:r w:rsidRPr="00376ABC" w:rsidR="75F8EE08">
        <w:rPr>
          <w:rFonts w:ascii="Calibri" w:hAnsi="Calibri"/>
        </w:rPr>
        <w:t xml:space="preserve"> follow these guidelines are at risk of being rejected by the court.</w:t>
      </w:r>
    </w:p>
    <w:p w:rsidRPr="00376ABC" w:rsidR="00376ABC" w:rsidP="00376ABC" w:rsidRDefault="00376ABC" w14:paraId="286526C2" w14:textId="6F6270DB">
      <w:pPr>
        <w:pStyle w:val="ListParagraph"/>
        <w:numPr>
          <w:ilvl w:val="2"/>
          <w:numId w:val="3"/>
        </w:numPr>
        <w:rPr>
          <w:rFonts w:ascii="Calibri" w:hAnsi="Calibri"/>
        </w:rPr>
      </w:pPr>
      <w:r w:rsidRPr="00376ABC">
        <w:rPr>
          <w:rFonts w:ascii="Calibri" w:hAnsi="Calibri"/>
        </w:rPr>
        <w:t xml:space="preserve">Always ensure the accuracy of your translation. </w:t>
      </w:r>
    </w:p>
    <w:p w:rsidRPr="00376ABC" w:rsidR="00376ABC" w:rsidP="00376ABC" w:rsidRDefault="00376ABC" w14:paraId="0F7014CB" w14:textId="77777777">
      <w:pPr>
        <w:pStyle w:val="ListParagraph"/>
        <w:numPr>
          <w:ilvl w:val="3"/>
          <w:numId w:val="3"/>
        </w:numPr>
        <w:rPr>
          <w:rFonts w:ascii="Calibri" w:hAnsi="Calibri"/>
        </w:rPr>
      </w:pPr>
      <w:r w:rsidRPr="00600CF7">
        <w:rPr>
          <w:rFonts w:ascii="Calibri" w:hAnsi="Calibri"/>
          <w:b/>
          <w:bCs/>
        </w:rPr>
        <w:t>All parts</w:t>
      </w:r>
      <w:r w:rsidRPr="00376ABC">
        <w:rPr>
          <w:rFonts w:ascii="Calibri" w:hAnsi="Calibri"/>
        </w:rPr>
        <w:t xml:space="preserve"> of the document should be translated. You cannot choose what is relevant or what you consider should be translated. A document that appears to be improperly translated (for instance, if it looks like it was summarized, or paraphrased) can be excluded from evidence in the asylum seeker’s case. While it is important to translate all the content of the document, being accurate does not always imply a literal, word-for-word translation. Translating the meaning of what the asylum seeker says should be your focus. This is especially important of idioms, for which you need to find equivalents in the target language. </w:t>
      </w:r>
    </w:p>
    <w:p w:rsidRPr="00376ABC" w:rsidR="00376ABC" w:rsidP="00376ABC" w:rsidRDefault="00376ABC" w14:paraId="232383E2" w14:textId="77777777">
      <w:pPr>
        <w:pStyle w:val="ListParagraph"/>
        <w:numPr>
          <w:ilvl w:val="3"/>
          <w:numId w:val="3"/>
        </w:numPr>
        <w:rPr>
          <w:rFonts w:ascii="Calibri" w:hAnsi="Calibri"/>
        </w:rPr>
      </w:pPr>
      <w:r w:rsidRPr="00376ABC">
        <w:rPr>
          <w:rFonts w:ascii="Calibri" w:hAnsi="Calibri"/>
        </w:rPr>
        <w:t xml:space="preserve">It is important that you remember your role as a translator. Any biases, expectations, opinions, beliefs, political affiliations, etc., should not shape the translation you provide. Set aside your own political views, beliefs, etc., and only focus on the asylum-seeker. </w:t>
      </w:r>
    </w:p>
    <w:p w:rsidRPr="00376ABC" w:rsidR="00376ABC" w:rsidP="00034667" w:rsidRDefault="00376ABC" w14:paraId="525BDB27" w14:textId="55F38316">
      <w:pPr>
        <w:pStyle w:val="ListParagraph"/>
        <w:numPr>
          <w:ilvl w:val="3"/>
          <w:numId w:val="3"/>
        </w:numPr>
        <w:rPr>
          <w:rFonts w:ascii="Calibri" w:hAnsi="Calibri"/>
        </w:rPr>
      </w:pPr>
      <w:r w:rsidRPr="00376ABC">
        <w:rPr>
          <w:rFonts w:ascii="Calibri" w:hAnsi="Calibri"/>
        </w:rPr>
        <w:t xml:space="preserve">When choosing words for which they exist multiple potential translations, especially in declarations written by the asylum seeker, make sure to use the English word that most appropriately communicates the meaning the asylum-seeker is attempting to convey. Factual accuracy of the translation is most important, but also try your best not to lose the asylum seeker’s voice in translation. </w:t>
      </w:r>
    </w:p>
    <w:p w:rsidR="00376ABC" w:rsidP="16E6769E" w:rsidRDefault="00376ABC" w14:paraId="3E69586F" w14:textId="7DE47296">
      <w:pPr>
        <w:pStyle w:val="ListParagraph"/>
        <w:numPr>
          <w:ilvl w:val="3"/>
          <w:numId w:val="3"/>
        </w:numPr>
        <w:rPr>
          <w:rFonts w:ascii="Calibri" w:hAnsi="Calibri"/>
        </w:rPr>
      </w:pPr>
      <w:r w:rsidRPr="16E6769E" w:rsidR="00376ABC">
        <w:rPr>
          <w:rFonts w:ascii="Calibri" w:hAnsi="Calibri"/>
        </w:rPr>
        <w:t>When unsure of meaning, look it up until you are certain of the translation (this can relate to dialect, regional, national language differences, terminology, etc.). Consult your fellow translators or other resources as elaborated in the following section. If you cannot translate something, use [brackets</w:t>
      </w:r>
      <w:r w:rsidRPr="16E6769E" w:rsidR="00376ABC">
        <w:rPr>
          <w:rFonts w:ascii="Calibri" w:hAnsi="Calibri"/>
        </w:rPr>
        <w:t>]</w:t>
      </w:r>
      <w:r w:rsidRPr="16E6769E" w:rsidR="00376ABC">
        <w:rPr>
          <w:rFonts w:ascii="Calibri" w:hAnsi="Calibri"/>
        </w:rPr>
        <w:t xml:space="preserve"> and translator’s notes</w:t>
      </w:r>
      <w:r w:rsidRPr="16E6769E" w:rsidR="24023B2D">
        <w:rPr>
          <w:rFonts w:ascii="Calibri" w:hAnsi="Calibri"/>
        </w:rPr>
        <w:t xml:space="preserve"> – if you come across a legal term or uncommon abbreviation that you </w:t>
      </w:r>
      <w:r w:rsidRPr="16E6769E" w:rsidR="24023B2D">
        <w:rPr>
          <w:rFonts w:ascii="Calibri" w:hAnsi="Calibri"/>
        </w:rPr>
        <w:t>can’t</w:t>
      </w:r>
      <w:r w:rsidRPr="16E6769E" w:rsidR="24023B2D">
        <w:rPr>
          <w:rFonts w:ascii="Calibri" w:hAnsi="Calibri"/>
        </w:rPr>
        <w:t xml:space="preserve"> translate with confidence, please flag this for our team. </w:t>
      </w:r>
    </w:p>
    <w:p w:rsidRPr="00376ABC" w:rsidR="00376ABC" w:rsidP="00376ABC" w:rsidRDefault="00376ABC" w14:paraId="00528597" w14:textId="77777777">
      <w:pPr>
        <w:pStyle w:val="ListParagraph"/>
        <w:numPr>
          <w:ilvl w:val="2"/>
          <w:numId w:val="3"/>
        </w:numPr>
        <w:rPr>
          <w:rFonts w:ascii="Calibri" w:hAnsi="Calibri"/>
        </w:rPr>
      </w:pPr>
      <w:r w:rsidRPr="00376ABC">
        <w:rPr>
          <w:rFonts w:ascii="Calibri" w:hAnsi="Calibri"/>
        </w:rPr>
        <w:t xml:space="preserve">Style Guidelines </w:t>
      </w:r>
    </w:p>
    <w:p w:rsidRPr="00376ABC" w:rsidR="00376ABC" w:rsidP="00376ABC" w:rsidRDefault="00376ABC" w14:paraId="45815045" w14:textId="77777777">
      <w:pPr>
        <w:pStyle w:val="ListParagraph"/>
        <w:numPr>
          <w:ilvl w:val="3"/>
          <w:numId w:val="3"/>
        </w:numPr>
        <w:rPr>
          <w:rFonts w:ascii="Calibri" w:hAnsi="Calibri"/>
        </w:rPr>
      </w:pPr>
      <w:r w:rsidRPr="00376ABC">
        <w:rPr>
          <w:rFonts w:ascii="Calibri" w:hAnsi="Calibri"/>
        </w:rPr>
        <w:t xml:space="preserve">Any descriptions of text that do not represent the original text should be in [brackets] followed by </w:t>
      </w:r>
      <w:r w:rsidRPr="00600CF7">
        <w:rPr>
          <w:rFonts w:ascii="Calibri" w:hAnsi="Calibri"/>
          <w:b/>
          <w:bCs/>
        </w:rPr>
        <w:t>“Tr. Note.”</w:t>
      </w:r>
      <w:r w:rsidRPr="00376ABC">
        <w:rPr>
          <w:rFonts w:ascii="Calibri" w:hAnsi="Calibri"/>
        </w:rPr>
        <w:t xml:space="preserve"> For example, [illegible – Tr. Note]” </w:t>
      </w:r>
    </w:p>
    <w:p w:rsidRPr="00376ABC" w:rsidR="00376ABC" w:rsidP="00376ABC" w:rsidRDefault="00376ABC" w14:paraId="67B74018" w14:textId="77777777">
      <w:pPr>
        <w:pStyle w:val="ListParagraph"/>
        <w:numPr>
          <w:ilvl w:val="3"/>
          <w:numId w:val="3"/>
        </w:numPr>
        <w:rPr>
          <w:rFonts w:ascii="Calibri" w:hAnsi="Calibri"/>
        </w:rPr>
      </w:pPr>
      <w:r w:rsidRPr="00376ABC">
        <w:rPr>
          <w:rFonts w:ascii="Calibri" w:hAnsi="Calibri"/>
        </w:rPr>
        <w:t xml:space="preserve">All </w:t>
      </w:r>
      <w:r w:rsidRPr="00600CF7">
        <w:rPr>
          <w:rFonts w:ascii="Calibri" w:hAnsi="Calibri"/>
          <w:b/>
          <w:bCs/>
        </w:rPr>
        <w:t>signatures</w:t>
      </w:r>
      <w:r w:rsidRPr="00376ABC">
        <w:rPr>
          <w:rFonts w:ascii="Calibri" w:hAnsi="Calibri"/>
        </w:rPr>
        <w:t xml:space="preserve"> should be included as a Tr. Note </w:t>
      </w:r>
      <w:r w:rsidRPr="00600CF7">
        <w:rPr>
          <w:rFonts w:ascii="Calibri" w:hAnsi="Calibri"/>
          <w:u w:val="single"/>
        </w:rPr>
        <w:t>unless it is an i-589, in which they are omitted.</w:t>
      </w:r>
      <w:r w:rsidRPr="00376ABC">
        <w:rPr>
          <w:rFonts w:ascii="Calibri" w:hAnsi="Calibri"/>
        </w:rPr>
        <w:t xml:space="preserve"> [signature – Tr. Note] </w:t>
      </w:r>
    </w:p>
    <w:p w:rsidRPr="00376ABC" w:rsidR="00376ABC" w:rsidP="00376ABC" w:rsidRDefault="00376ABC" w14:paraId="63893AE4" w14:textId="77777777">
      <w:pPr>
        <w:pStyle w:val="ListParagraph"/>
        <w:numPr>
          <w:ilvl w:val="3"/>
          <w:numId w:val="3"/>
        </w:numPr>
        <w:rPr>
          <w:rFonts w:ascii="Calibri" w:hAnsi="Calibri"/>
        </w:rPr>
      </w:pPr>
      <w:r w:rsidRPr="00376ABC">
        <w:rPr>
          <w:rFonts w:ascii="Calibri" w:hAnsi="Calibri"/>
        </w:rPr>
        <w:t xml:space="preserve">If a document contains a </w:t>
      </w:r>
      <w:r w:rsidRPr="00600CF7">
        <w:rPr>
          <w:rFonts w:ascii="Calibri" w:hAnsi="Calibri"/>
          <w:b/>
          <w:bCs/>
        </w:rPr>
        <w:t>spelling error</w:t>
      </w:r>
      <w:r w:rsidRPr="00376ABC">
        <w:rPr>
          <w:rFonts w:ascii="Calibri" w:hAnsi="Calibri"/>
        </w:rPr>
        <w:t xml:space="preserve"> but the intended word is still clear, translate it as if it were spelled correctly. Only include a Tr. Note if the spelling error or messy handwriting makes translation impossible. For Spanish </w:t>
      </w:r>
      <w:r w:rsidRPr="00376ABC">
        <w:rPr>
          <w:rFonts w:ascii="Calibri" w:hAnsi="Calibri"/>
        </w:rPr>
        <w:t xml:space="preserve">translations, be on the lookout for words that start with “a” starting with “ha” or vice-versa, “c” and “s” switches, and “b” and “v” switches. </w:t>
      </w:r>
    </w:p>
    <w:p w:rsidRPr="00376ABC" w:rsidR="00376ABC" w:rsidP="00376ABC" w:rsidRDefault="00376ABC" w14:paraId="240A96A3" w14:textId="77777777">
      <w:pPr>
        <w:pStyle w:val="ListParagraph"/>
        <w:numPr>
          <w:ilvl w:val="3"/>
          <w:numId w:val="3"/>
        </w:numPr>
        <w:rPr>
          <w:rFonts w:ascii="Calibri" w:hAnsi="Calibri"/>
        </w:rPr>
      </w:pPr>
      <w:r w:rsidRPr="00376ABC">
        <w:rPr>
          <w:rFonts w:ascii="Calibri" w:hAnsi="Calibri"/>
        </w:rPr>
        <w:t xml:space="preserve">Some documents will be written in </w:t>
      </w:r>
      <w:r w:rsidRPr="00600CF7">
        <w:rPr>
          <w:rFonts w:ascii="Calibri" w:hAnsi="Calibri"/>
          <w:b/>
          <w:bCs/>
        </w:rPr>
        <w:t>run-on sentences</w:t>
      </w:r>
      <w:r w:rsidRPr="00376ABC">
        <w:rPr>
          <w:rFonts w:ascii="Calibri" w:hAnsi="Calibri"/>
        </w:rPr>
        <w:t xml:space="preserve">. If that is the case, feel free to break up the sentences so that they flow naturally in the English language. </w:t>
      </w:r>
    </w:p>
    <w:p w:rsidRPr="00376ABC" w:rsidR="00376ABC" w:rsidP="00376ABC" w:rsidRDefault="00376ABC" w14:paraId="2BB6DDF2" w14:textId="77777777">
      <w:pPr>
        <w:pStyle w:val="ListParagraph"/>
        <w:numPr>
          <w:ilvl w:val="3"/>
          <w:numId w:val="3"/>
        </w:numPr>
        <w:rPr>
          <w:rFonts w:ascii="Calibri" w:hAnsi="Calibri"/>
        </w:rPr>
      </w:pPr>
      <w:r w:rsidRPr="00376ABC">
        <w:rPr>
          <w:rFonts w:ascii="Calibri" w:hAnsi="Calibri"/>
        </w:rPr>
        <w:t xml:space="preserve">The </w:t>
      </w:r>
      <w:r w:rsidRPr="00600CF7">
        <w:rPr>
          <w:rFonts w:ascii="Calibri" w:hAnsi="Calibri"/>
          <w:b/>
          <w:bCs/>
        </w:rPr>
        <w:t>formatting</w:t>
      </w:r>
      <w:r w:rsidRPr="00376ABC">
        <w:rPr>
          <w:rFonts w:ascii="Calibri" w:hAnsi="Calibri"/>
        </w:rPr>
        <w:t xml:space="preserve"> of the original document should be followed as closely as possible. Words that are in </w:t>
      </w:r>
      <w:r w:rsidRPr="00600CF7">
        <w:rPr>
          <w:rFonts w:ascii="Calibri" w:hAnsi="Calibri"/>
          <w:b/>
          <w:bCs/>
        </w:rPr>
        <w:t>bold</w:t>
      </w:r>
      <w:r w:rsidRPr="00376ABC">
        <w:rPr>
          <w:rFonts w:ascii="Calibri" w:hAnsi="Calibri"/>
        </w:rPr>
        <w:t xml:space="preserve">, </w:t>
      </w:r>
      <w:r w:rsidRPr="00600CF7">
        <w:rPr>
          <w:rFonts w:ascii="Calibri" w:hAnsi="Calibri"/>
          <w:i/>
          <w:iCs/>
        </w:rPr>
        <w:t>italicized</w:t>
      </w:r>
      <w:r w:rsidRPr="00376ABC">
        <w:rPr>
          <w:rFonts w:ascii="Calibri" w:hAnsi="Calibri"/>
        </w:rPr>
        <w:t xml:space="preserve">, in </w:t>
      </w:r>
      <w:r w:rsidRPr="00600CF7">
        <w:rPr>
          <w:rFonts w:ascii="Calibri" w:hAnsi="Calibri"/>
          <w:sz w:val="28"/>
          <w:szCs w:val="28"/>
        </w:rPr>
        <w:t>large print</w:t>
      </w:r>
      <w:r w:rsidRPr="00376ABC">
        <w:rPr>
          <w:rFonts w:ascii="Calibri" w:hAnsi="Calibri"/>
        </w:rPr>
        <w:t xml:space="preserve">, etc. should retain those characteristics. </w:t>
      </w:r>
    </w:p>
    <w:p w:rsidRPr="00376ABC" w:rsidR="00376ABC" w:rsidP="00376ABC" w:rsidRDefault="00376ABC" w14:paraId="4D62F865" w14:textId="77777777">
      <w:pPr>
        <w:pStyle w:val="ListParagraph"/>
        <w:numPr>
          <w:ilvl w:val="3"/>
          <w:numId w:val="3"/>
        </w:numPr>
        <w:rPr>
          <w:rFonts w:ascii="Calibri" w:hAnsi="Calibri"/>
        </w:rPr>
      </w:pPr>
      <w:r w:rsidRPr="00376ABC">
        <w:rPr>
          <w:rFonts w:ascii="Calibri" w:hAnsi="Calibri"/>
        </w:rPr>
        <w:t xml:space="preserve">Likewise, the </w:t>
      </w:r>
      <w:r w:rsidRPr="00600CF7">
        <w:rPr>
          <w:rFonts w:ascii="Calibri" w:hAnsi="Calibri"/>
          <w:b/>
          <w:bCs/>
        </w:rPr>
        <w:t>layout</w:t>
      </w:r>
      <w:r w:rsidRPr="00376ABC">
        <w:rPr>
          <w:rFonts w:ascii="Calibri" w:hAnsi="Calibri"/>
        </w:rPr>
        <w:t xml:space="preserve"> of the page should be maintained—if text is centered, right justified, etc. </w:t>
      </w:r>
    </w:p>
    <w:p w:rsidRPr="00376ABC" w:rsidR="00376ABC" w:rsidP="00376ABC" w:rsidRDefault="00376ABC" w14:paraId="3F7B52FA" w14:textId="7502E8E7">
      <w:pPr>
        <w:pStyle w:val="ListParagraph"/>
        <w:numPr>
          <w:ilvl w:val="3"/>
          <w:numId w:val="3"/>
        </w:numPr>
        <w:rPr>
          <w:rFonts w:ascii="Calibri" w:hAnsi="Calibri"/>
        </w:rPr>
      </w:pPr>
      <w:r w:rsidRPr="00376ABC">
        <w:rPr>
          <w:rFonts w:ascii="Calibri" w:hAnsi="Calibri"/>
        </w:rPr>
        <w:t xml:space="preserve">Sometimes, </w:t>
      </w:r>
      <w:r w:rsidRPr="00600CF7">
        <w:rPr>
          <w:rFonts w:ascii="Calibri" w:hAnsi="Calibri"/>
          <w:b/>
          <w:bCs/>
        </w:rPr>
        <w:t>dates</w:t>
      </w:r>
      <w:r w:rsidRPr="00376ABC">
        <w:rPr>
          <w:rFonts w:ascii="Calibri" w:hAnsi="Calibri"/>
        </w:rPr>
        <w:t xml:space="preserve"> </w:t>
      </w:r>
      <w:r w:rsidRPr="00376ABC" w:rsidR="00600CF7">
        <w:rPr>
          <w:rFonts w:ascii="Calibri" w:hAnsi="Calibri"/>
        </w:rPr>
        <w:t>must</w:t>
      </w:r>
      <w:r w:rsidRPr="00376ABC">
        <w:rPr>
          <w:rFonts w:ascii="Calibri" w:hAnsi="Calibri"/>
        </w:rPr>
        <w:t xml:space="preserve"> be converted from a foreign version to the American calendar. Not all countries follow the month/day/year format. Stay alert to dates. </w:t>
      </w:r>
    </w:p>
    <w:p w:rsidRPr="00376ABC" w:rsidR="00376ABC" w:rsidP="00376ABC" w:rsidRDefault="00376ABC" w14:paraId="416EB017" w14:textId="77777777">
      <w:pPr>
        <w:pStyle w:val="ListParagraph"/>
        <w:numPr>
          <w:ilvl w:val="3"/>
          <w:numId w:val="3"/>
        </w:numPr>
        <w:rPr>
          <w:rFonts w:ascii="Calibri" w:hAnsi="Calibri"/>
        </w:rPr>
      </w:pPr>
      <w:r w:rsidRPr="00600CF7">
        <w:rPr>
          <w:rFonts w:ascii="Calibri" w:hAnsi="Calibri"/>
          <w:b/>
          <w:bCs/>
        </w:rPr>
        <w:t>Abbreviations</w:t>
      </w:r>
      <w:r w:rsidRPr="00376ABC">
        <w:rPr>
          <w:rFonts w:ascii="Calibri" w:hAnsi="Calibri"/>
        </w:rPr>
        <w:t xml:space="preserve"> and </w:t>
      </w:r>
      <w:r w:rsidRPr="00600CF7">
        <w:rPr>
          <w:rFonts w:ascii="Calibri" w:hAnsi="Calibri"/>
          <w:b/>
          <w:bCs/>
        </w:rPr>
        <w:t>acronyms</w:t>
      </w:r>
      <w:r w:rsidRPr="00376ABC">
        <w:rPr>
          <w:rFonts w:ascii="Calibri" w:hAnsi="Calibri"/>
        </w:rPr>
        <w:t xml:space="preserve"> should be translated, if and when possible. This may require some investigation on the translator’s part to figure out what it stands for. </w:t>
      </w:r>
    </w:p>
    <w:p w:rsidRPr="00376ABC" w:rsidR="00376ABC" w:rsidP="00376ABC" w:rsidRDefault="00376ABC" w14:paraId="7AF8A786" w14:textId="77777777">
      <w:pPr>
        <w:pStyle w:val="ListParagraph"/>
        <w:numPr>
          <w:ilvl w:val="4"/>
          <w:numId w:val="3"/>
        </w:numPr>
        <w:rPr>
          <w:rFonts w:ascii="Calibri" w:hAnsi="Calibri"/>
        </w:rPr>
      </w:pPr>
      <w:r w:rsidRPr="00376ABC">
        <w:rPr>
          <w:rFonts w:ascii="Calibri" w:hAnsi="Calibri"/>
        </w:rPr>
        <w:t xml:space="preserve">If only the Spanish abbreviation or acronym is included in the original text, and there exists a commonly-known English acronym for the same organization, translate as follows: “ENACRONYM [Abbreviation/Acronym for Name Written Out in English, Spanish name is: Name Written Out in Spanish (SPACRONYM) – Tr. Note]”. </w:t>
      </w:r>
    </w:p>
    <w:p w:rsidRPr="00376ABC" w:rsidR="00376ABC" w:rsidP="00376ABC" w:rsidRDefault="00376ABC" w14:paraId="1F64F33F" w14:textId="77777777">
      <w:pPr>
        <w:pStyle w:val="ListParagraph"/>
        <w:numPr>
          <w:ilvl w:val="4"/>
          <w:numId w:val="3"/>
        </w:numPr>
        <w:rPr>
          <w:rFonts w:ascii="Calibri" w:hAnsi="Calibri"/>
        </w:rPr>
      </w:pPr>
      <w:r w:rsidRPr="00600CF7">
        <w:rPr>
          <w:rFonts w:ascii="Calibri" w:hAnsi="Calibri"/>
          <w:b/>
          <w:bCs/>
          <w:u w:val="single"/>
        </w:rPr>
        <w:t>Ex</w:t>
      </w:r>
      <w:r w:rsidRPr="00376ABC">
        <w:rPr>
          <w:rFonts w:ascii="Calibri" w:hAnsi="Calibri"/>
        </w:rPr>
        <w:t>: “</w:t>
      </w:r>
      <w:proofErr w:type="spellStart"/>
      <w:r w:rsidRPr="00376ABC">
        <w:rPr>
          <w:rFonts w:ascii="Calibri" w:hAnsi="Calibri"/>
        </w:rPr>
        <w:t>Yo</w:t>
      </w:r>
      <w:proofErr w:type="spellEnd"/>
      <w:r w:rsidRPr="00376ABC">
        <w:rPr>
          <w:rFonts w:ascii="Calibri" w:hAnsi="Calibri"/>
        </w:rPr>
        <w:t xml:space="preserve"> </w:t>
      </w:r>
      <w:proofErr w:type="spellStart"/>
      <w:r w:rsidRPr="00376ABC">
        <w:rPr>
          <w:rFonts w:ascii="Calibri" w:hAnsi="Calibri"/>
        </w:rPr>
        <w:t>denuncié</w:t>
      </w:r>
      <w:proofErr w:type="spellEnd"/>
      <w:r w:rsidRPr="00376ABC">
        <w:rPr>
          <w:rFonts w:ascii="Calibri" w:hAnsi="Calibri"/>
        </w:rPr>
        <w:t xml:space="preserve"> </w:t>
      </w:r>
      <w:proofErr w:type="spellStart"/>
      <w:r w:rsidRPr="00376ABC">
        <w:rPr>
          <w:rFonts w:ascii="Calibri" w:hAnsi="Calibri"/>
        </w:rPr>
        <w:t>este</w:t>
      </w:r>
      <w:proofErr w:type="spellEnd"/>
      <w:r w:rsidRPr="00376ABC">
        <w:rPr>
          <w:rFonts w:ascii="Calibri" w:hAnsi="Calibri"/>
        </w:rPr>
        <w:t xml:space="preserve"> </w:t>
      </w:r>
      <w:proofErr w:type="spellStart"/>
      <w:r w:rsidRPr="00376ABC">
        <w:rPr>
          <w:rFonts w:ascii="Calibri" w:hAnsi="Calibri"/>
        </w:rPr>
        <w:t>incidente</w:t>
      </w:r>
      <w:proofErr w:type="spellEnd"/>
      <w:r w:rsidRPr="00376ABC">
        <w:rPr>
          <w:rFonts w:ascii="Calibri" w:hAnsi="Calibri"/>
        </w:rPr>
        <w:t xml:space="preserve"> al CIDH </w:t>
      </w:r>
      <w:proofErr w:type="spellStart"/>
      <w:r w:rsidRPr="00376ABC">
        <w:rPr>
          <w:rFonts w:ascii="Calibri" w:hAnsi="Calibri"/>
        </w:rPr>
        <w:t>el</w:t>
      </w:r>
      <w:proofErr w:type="spellEnd"/>
      <w:r w:rsidRPr="00376ABC">
        <w:rPr>
          <w:rFonts w:ascii="Calibri" w:hAnsi="Calibri"/>
        </w:rPr>
        <w:t xml:space="preserve"> primer día de mayo” → “I reported this incident to the IACHR [Abbreviation for Inter-American Commission on Human Rights, Spanish name is: </w:t>
      </w:r>
      <w:proofErr w:type="spellStart"/>
      <w:r w:rsidRPr="00376ABC">
        <w:rPr>
          <w:rFonts w:ascii="Calibri" w:hAnsi="Calibri"/>
        </w:rPr>
        <w:t>Comisión</w:t>
      </w:r>
      <w:proofErr w:type="spellEnd"/>
      <w:r w:rsidRPr="00376ABC">
        <w:rPr>
          <w:rFonts w:ascii="Calibri" w:hAnsi="Calibri"/>
        </w:rPr>
        <w:t xml:space="preserve"> </w:t>
      </w:r>
      <w:proofErr w:type="spellStart"/>
      <w:r w:rsidRPr="00376ABC">
        <w:rPr>
          <w:rFonts w:ascii="Calibri" w:hAnsi="Calibri"/>
        </w:rPr>
        <w:t>Interamericana</w:t>
      </w:r>
      <w:proofErr w:type="spellEnd"/>
      <w:r w:rsidRPr="00376ABC">
        <w:rPr>
          <w:rFonts w:ascii="Calibri" w:hAnsi="Calibri"/>
        </w:rPr>
        <w:t xml:space="preserve"> de Derechos Humanos (CIDH) – Tr. Note] on May first.” </w:t>
      </w:r>
    </w:p>
    <w:p w:rsidRPr="00376ABC" w:rsidR="00376ABC" w:rsidP="00376ABC" w:rsidRDefault="00376ABC" w14:paraId="6D4F27BC" w14:textId="77777777">
      <w:pPr>
        <w:pStyle w:val="ListParagraph"/>
        <w:numPr>
          <w:ilvl w:val="4"/>
          <w:numId w:val="3"/>
        </w:numPr>
        <w:rPr>
          <w:rFonts w:ascii="Calibri" w:hAnsi="Calibri"/>
        </w:rPr>
      </w:pPr>
      <w:r w:rsidRPr="00376ABC">
        <w:rPr>
          <w:rFonts w:ascii="Calibri" w:hAnsi="Calibri"/>
        </w:rPr>
        <w:t xml:space="preserve">If both the abbreviated and expanded name are included in the original text, and there exists a commonly-known English acronym for the same organization, translate as follows: “ENACRONYM (Name Written Out in English) [Spanish name is: Name Written Out in Spanish (SPACRONYM) – Tr. Note]” </w:t>
      </w:r>
    </w:p>
    <w:p w:rsidRPr="00376ABC" w:rsidR="00376ABC" w:rsidP="00376ABC" w:rsidRDefault="00376ABC" w14:paraId="5549004D" w14:textId="77777777">
      <w:pPr>
        <w:pStyle w:val="ListParagraph"/>
        <w:numPr>
          <w:ilvl w:val="4"/>
          <w:numId w:val="3"/>
        </w:numPr>
        <w:rPr>
          <w:rFonts w:ascii="Calibri" w:hAnsi="Calibri"/>
        </w:rPr>
      </w:pPr>
      <w:r w:rsidRPr="00600CF7">
        <w:rPr>
          <w:rFonts w:ascii="Calibri" w:hAnsi="Calibri"/>
          <w:b/>
          <w:bCs/>
          <w:u w:val="single"/>
        </w:rPr>
        <w:t>Ex</w:t>
      </w:r>
      <w:r w:rsidRPr="00376ABC">
        <w:rPr>
          <w:rFonts w:ascii="Calibri" w:hAnsi="Calibri"/>
        </w:rPr>
        <w:t xml:space="preserve">: “I reported this incident to the IACHR (Inter-American Commission on Human Rights) [Spanish name is: </w:t>
      </w:r>
      <w:proofErr w:type="spellStart"/>
      <w:r w:rsidRPr="00376ABC">
        <w:rPr>
          <w:rFonts w:ascii="Calibri" w:hAnsi="Calibri"/>
        </w:rPr>
        <w:t>Comisión</w:t>
      </w:r>
      <w:proofErr w:type="spellEnd"/>
      <w:r w:rsidRPr="00376ABC">
        <w:rPr>
          <w:rFonts w:ascii="Calibri" w:hAnsi="Calibri"/>
        </w:rPr>
        <w:t xml:space="preserve"> </w:t>
      </w:r>
      <w:proofErr w:type="spellStart"/>
      <w:r w:rsidRPr="00376ABC">
        <w:rPr>
          <w:rFonts w:ascii="Calibri" w:hAnsi="Calibri"/>
        </w:rPr>
        <w:t>Interamericana</w:t>
      </w:r>
      <w:proofErr w:type="spellEnd"/>
      <w:r w:rsidRPr="00376ABC">
        <w:rPr>
          <w:rFonts w:ascii="Calibri" w:hAnsi="Calibri"/>
        </w:rPr>
        <w:t xml:space="preserve"> de Derechos Humanos (CIDH) – Tr. Note] on May first.” </w:t>
      </w:r>
    </w:p>
    <w:p w:rsidRPr="00376ABC" w:rsidR="00376ABC" w:rsidP="00376ABC" w:rsidRDefault="00376ABC" w14:paraId="4CA68C31" w14:textId="77777777">
      <w:pPr>
        <w:pStyle w:val="ListParagraph"/>
        <w:numPr>
          <w:ilvl w:val="4"/>
          <w:numId w:val="3"/>
        </w:numPr>
        <w:rPr>
          <w:rFonts w:ascii="Calibri" w:hAnsi="Calibri"/>
        </w:rPr>
      </w:pPr>
      <w:r w:rsidRPr="00376ABC">
        <w:rPr>
          <w:rFonts w:ascii="Calibri" w:hAnsi="Calibri"/>
        </w:rPr>
        <w:t xml:space="preserve">If no commonly-known English acronym exists for that name, put the Spanish acronym in the text in place of the English acronym and omit the Spanish acronym from the Tr. Note. April 2022 </w:t>
      </w:r>
    </w:p>
    <w:p w:rsidR="00034667" w:rsidP="00376ABC" w:rsidRDefault="00376ABC" w14:paraId="450DA24E" w14:textId="77777777">
      <w:pPr>
        <w:pStyle w:val="ListParagraph"/>
        <w:numPr>
          <w:ilvl w:val="4"/>
          <w:numId w:val="3"/>
        </w:numPr>
        <w:rPr>
          <w:rFonts w:ascii="Calibri" w:hAnsi="Calibri"/>
        </w:rPr>
      </w:pPr>
      <w:r w:rsidRPr="00376ABC">
        <w:rPr>
          <w:rFonts w:ascii="Calibri" w:hAnsi="Calibri"/>
        </w:rPr>
        <w:t xml:space="preserve">Don’t do this for the i-589—leave Spanish acronyms written as-is. If the acronym is written out in the i-589, you can translate the written-out name. </w:t>
      </w:r>
    </w:p>
    <w:p w:rsidRPr="00376ABC" w:rsidR="00376ABC" w:rsidP="00376ABC" w:rsidRDefault="00376ABC" w14:paraId="00C7E999" w14:textId="4F1202F2">
      <w:pPr>
        <w:pStyle w:val="ListParagraph"/>
        <w:numPr>
          <w:ilvl w:val="4"/>
          <w:numId w:val="3"/>
        </w:numPr>
        <w:rPr>
          <w:rFonts w:ascii="Calibri" w:hAnsi="Calibri"/>
        </w:rPr>
      </w:pPr>
      <w:r w:rsidRPr="00376ABC">
        <w:rPr>
          <w:rFonts w:ascii="Calibri" w:hAnsi="Calibri"/>
        </w:rPr>
        <w:t>I</w:t>
      </w:r>
      <w:r w:rsidR="00A1553D">
        <w:rPr>
          <w:rFonts w:ascii="Calibri" w:hAnsi="Calibri"/>
        </w:rPr>
        <w:t xml:space="preserve">f </w:t>
      </w:r>
      <w:r w:rsidRPr="00376ABC">
        <w:rPr>
          <w:rFonts w:ascii="Calibri" w:hAnsi="Calibri"/>
        </w:rPr>
        <w:t xml:space="preserve">you’ve found </w:t>
      </w:r>
      <w:r w:rsidR="00A1553D">
        <w:rPr>
          <w:rFonts w:ascii="Calibri" w:hAnsi="Calibri"/>
        </w:rPr>
        <w:t xml:space="preserve">a common acronym (political parties, government offices, </w:t>
      </w:r>
      <w:proofErr w:type="spellStart"/>
      <w:r w:rsidR="00A1553D">
        <w:rPr>
          <w:rFonts w:ascii="Calibri" w:hAnsi="Calibri"/>
        </w:rPr>
        <w:t>etc</w:t>
      </w:r>
      <w:proofErr w:type="spellEnd"/>
      <w:r w:rsidR="00A1553D">
        <w:rPr>
          <w:rFonts w:ascii="Calibri" w:hAnsi="Calibri"/>
        </w:rPr>
        <w:t>)</w:t>
      </w:r>
      <w:r w:rsidRPr="00376ABC">
        <w:rPr>
          <w:rFonts w:ascii="Calibri" w:hAnsi="Calibri"/>
        </w:rPr>
        <w:t xml:space="preserve"> that you think would be helpful</w:t>
      </w:r>
      <w:r w:rsidR="00A1553D">
        <w:rPr>
          <w:rFonts w:ascii="Calibri" w:hAnsi="Calibri"/>
        </w:rPr>
        <w:t>, please share them with the volunteer program staff!</w:t>
      </w:r>
      <w:r w:rsidRPr="00376ABC">
        <w:rPr>
          <w:rFonts w:ascii="Calibri" w:hAnsi="Calibri"/>
        </w:rPr>
        <w:t xml:space="preserve"> </w:t>
      </w:r>
    </w:p>
    <w:p w:rsidRPr="00376ABC" w:rsidR="00376ABC" w:rsidP="00376ABC" w:rsidRDefault="00376ABC" w14:paraId="5CF4A70E" w14:textId="411EC7B2">
      <w:pPr>
        <w:pStyle w:val="ListParagraph"/>
        <w:numPr>
          <w:ilvl w:val="3"/>
          <w:numId w:val="3"/>
        </w:numPr>
        <w:rPr>
          <w:rFonts w:ascii="Calibri" w:hAnsi="Calibri"/>
        </w:rPr>
      </w:pPr>
      <w:r w:rsidRPr="16E6769E" w:rsidR="00376ABC">
        <w:rPr>
          <w:rFonts w:ascii="Calibri" w:hAnsi="Calibri"/>
        </w:rPr>
        <w:t>Many official or notarized documents include seals, barcodes, or other non-text items</w:t>
      </w:r>
      <w:r w:rsidRPr="16E6769E" w:rsidR="281CD677">
        <w:rPr>
          <w:rFonts w:ascii="Calibri" w:hAnsi="Calibri"/>
        </w:rPr>
        <w:t xml:space="preserve"> and images</w:t>
      </w:r>
      <w:r w:rsidRPr="16E6769E" w:rsidR="00376ABC">
        <w:rPr>
          <w:rFonts w:ascii="Calibri" w:hAnsi="Calibri"/>
        </w:rPr>
        <w:t xml:space="preserve">. These should be </w:t>
      </w:r>
      <w:r w:rsidRPr="16E6769E" w:rsidR="00376ABC">
        <w:rPr>
          <w:rFonts w:ascii="Calibri" w:hAnsi="Calibri"/>
        </w:rPr>
        <w:t>roughly replicated</w:t>
      </w:r>
      <w:r w:rsidRPr="16E6769E" w:rsidR="00376ABC">
        <w:rPr>
          <w:rFonts w:ascii="Calibri" w:hAnsi="Calibri"/>
        </w:rPr>
        <w:t xml:space="preserve"> in the translation, </w:t>
      </w:r>
      <w:r w:rsidRPr="16E6769E" w:rsidR="00376ABC">
        <w:rPr>
          <w:rFonts w:ascii="Calibri" w:hAnsi="Calibri"/>
        </w:rPr>
        <w:t>retaining</w:t>
      </w:r>
      <w:r w:rsidRPr="16E6769E" w:rsidR="00376ABC">
        <w:rPr>
          <w:rFonts w:ascii="Calibri" w:hAnsi="Calibri"/>
        </w:rPr>
        <w:t xml:space="preserve">/translating any included text. </w:t>
      </w:r>
    </w:p>
    <w:p w:rsidRPr="00376ABC" w:rsidR="00376ABC" w:rsidP="00376ABC" w:rsidRDefault="00376ABC" w14:paraId="1CCA31EF" w14:textId="77777777">
      <w:pPr>
        <w:pStyle w:val="ListParagraph"/>
        <w:numPr>
          <w:ilvl w:val="4"/>
          <w:numId w:val="3"/>
        </w:numPr>
        <w:rPr>
          <w:rFonts w:ascii="Calibri" w:hAnsi="Calibri"/>
        </w:rPr>
      </w:pPr>
      <w:r w:rsidRPr="00376ABC">
        <w:rPr>
          <w:rFonts w:ascii="Calibri" w:hAnsi="Calibri"/>
        </w:rPr>
        <w:t xml:space="preserve">For </w:t>
      </w:r>
      <w:r w:rsidRPr="00600CF7">
        <w:rPr>
          <w:rFonts w:ascii="Calibri" w:hAnsi="Calibri"/>
          <w:b/>
          <w:bCs/>
        </w:rPr>
        <w:t>seals,</w:t>
      </w:r>
      <w:r w:rsidRPr="00376ABC">
        <w:rPr>
          <w:rFonts w:ascii="Calibri" w:hAnsi="Calibri"/>
        </w:rPr>
        <w:t xml:space="preserve"> create a text box and place it at the approximate location of the seal. Inside the text box, write in brackets [seal – Tr. Note], and the translated text of the seal, if legible. Often this will be the name of a municipality or church. If the text is illegible, simply include in brackets, [illegible seal – Tr. Note]. See any national ID template for reference. </w:t>
      </w:r>
    </w:p>
    <w:p w:rsidRPr="00376ABC" w:rsidR="00376ABC" w:rsidP="00376ABC" w:rsidRDefault="00376ABC" w14:paraId="238B685C" w14:textId="721409BE">
      <w:pPr>
        <w:pStyle w:val="ListParagraph"/>
        <w:numPr>
          <w:ilvl w:val="4"/>
          <w:numId w:val="3"/>
        </w:numPr>
        <w:rPr>
          <w:rFonts w:ascii="Calibri" w:hAnsi="Calibri"/>
        </w:rPr>
      </w:pPr>
      <w:r w:rsidRPr="16E6769E" w:rsidR="00376ABC">
        <w:rPr>
          <w:rFonts w:ascii="Calibri" w:hAnsi="Calibri"/>
        </w:rPr>
        <w:t xml:space="preserve">For </w:t>
      </w:r>
      <w:r w:rsidRPr="16E6769E" w:rsidR="00376ABC">
        <w:rPr>
          <w:rFonts w:ascii="Calibri" w:hAnsi="Calibri"/>
          <w:b w:val="1"/>
          <w:bCs w:val="1"/>
        </w:rPr>
        <w:t>barcodes or other non-text items</w:t>
      </w:r>
      <w:r w:rsidRPr="16E6769E" w:rsidR="1327C313">
        <w:rPr>
          <w:rFonts w:ascii="Calibri" w:hAnsi="Calibri"/>
          <w:b w:val="1"/>
          <w:bCs w:val="1"/>
        </w:rPr>
        <w:t xml:space="preserve"> </w:t>
      </w:r>
      <w:r w:rsidRPr="16E6769E" w:rsidR="1327C313">
        <w:rPr>
          <w:rFonts w:ascii="Calibri" w:hAnsi="Calibri"/>
          <w:sz w:val="24"/>
          <w:szCs w:val="24"/>
        </w:rPr>
        <w:t>(</w:t>
      </w:r>
      <w:r w:rsidRPr="16E6769E" w:rsidR="1327C313">
        <w:rPr>
          <w:rFonts w:ascii="Calibri" w:hAnsi="Calibri"/>
          <w:b w:val="1"/>
          <w:bCs w:val="1"/>
          <w:sz w:val="24"/>
          <w:szCs w:val="24"/>
        </w:rPr>
        <w:t>ie</w:t>
      </w:r>
      <w:r w:rsidRPr="16E6769E" w:rsidR="1327C313">
        <w:rPr>
          <w:rFonts w:ascii="Calibri" w:hAnsi="Calibri"/>
          <w:b w:val="1"/>
          <w:bCs w:val="1"/>
          <w:sz w:val="24"/>
          <w:szCs w:val="24"/>
        </w:rPr>
        <w:t xml:space="preserve"> a photo or stamp</w:t>
      </w:r>
      <w:r w:rsidRPr="16E6769E" w:rsidR="1327C313">
        <w:rPr>
          <w:rFonts w:ascii="Calibri" w:hAnsi="Calibri"/>
          <w:sz w:val="24"/>
          <w:szCs w:val="24"/>
        </w:rPr>
        <w:t>)</w:t>
      </w:r>
      <w:r w:rsidRPr="16E6769E" w:rsidR="00376ABC">
        <w:rPr>
          <w:rFonts w:ascii="Calibri" w:hAnsi="Calibri"/>
        </w:rPr>
        <w:t>, you can either screen-capture the barcode</w:t>
      </w:r>
      <w:r w:rsidRPr="16E6769E" w:rsidR="149EF78A">
        <w:rPr>
          <w:rFonts w:ascii="Calibri" w:hAnsi="Calibri"/>
        </w:rPr>
        <w:t>/photo/stamp</w:t>
      </w:r>
      <w:r w:rsidRPr="16E6769E" w:rsidR="00376ABC">
        <w:rPr>
          <w:rFonts w:ascii="Calibri" w:hAnsi="Calibri"/>
        </w:rPr>
        <w:t xml:space="preserve"> and insert the image in the appropriate </w:t>
      </w:r>
      <w:r w:rsidRPr="16E6769E" w:rsidR="00376ABC">
        <w:rPr>
          <w:rFonts w:ascii="Calibri" w:hAnsi="Calibri"/>
        </w:rPr>
        <w:t>location, or</w:t>
      </w:r>
      <w:r w:rsidRPr="16E6769E" w:rsidR="00376ABC">
        <w:rPr>
          <w:rFonts w:ascii="Calibri" w:hAnsi="Calibri"/>
        </w:rPr>
        <w:t xml:space="preserve"> include a note [</w:t>
      </w:r>
      <w:r w:rsidRPr="16E6769E" w:rsidR="2984FE77">
        <w:rPr>
          <w:rFonts w:ascii="Calibri" w:hAnsi="Calibri"/>
        </w:rPr>
        <w:t>i.e.</w:t>
      </w:r>
      <w:r w:rsidRPr="16E6769E" w:rsidR="2984FE77">
        <w:rPr>
          <w:rFonts w:ascii="Calibri" w:hAnsi="Calibri"/>
        </w:rPr>
        <w:t xml:space="preserve"> “</w:t>
      </w:r>
      <w:r w:rsidRPr="16E6769E" w:rsidR="00376ABC">
        <w:rPr>
          <w:rFonts w:ascii="Calibri" w:hAnsi="Calibri"/>
        </w:rPr>
        <w:t>barcode – Tr. Note</w:t>
      </w:r>
      <w:r w:rsidRPr="16E6769E" w:rsidR="406CC94F">
        <w:rPr>
          <w:rFonts w:ascii="Calibri" w:hAnsi="Calibri"/>
        </w:rPr>
        <w:t>”</w:t>
      </w:r>
      <w:r w:rsidRPr="16E6769E" w:rsidR="00376ABC">
        <w:rPr>
          <w:rFonts w:ascii="Calibri" w:hAnsi="Calibri"/>
        </w:rPr>
        <w:t xml:space="preserve">]. </w:t>
      </w:r>
    </w:p>
    <w:p w:rsidRPr="00376ABC" w:rsidR="00376ABC" w:rsidP="00376ABC" w:rsidRDefault="00376ABC" w14:paraId="37757486" w14:textId="77777777">
      <w:pPr>
        <w:pStyle w:val="ListParagraph"/>
        <w:numPr>
          <w:ilvl w:val="2"/>
          <w:numId w:val="3"/>
        </w:numPr>
        <w:rPr>
          <w:rFonts w:ascii="Calibri" w:hAnsi="Calibri"/>
        </w:rPr>
      </w:pPr>
      <w:r w:rsidRPr="00376ABC">
        <w:rPr>
          <w:rFonts w:ascii="Calibri" w:hAnsi="Calibri"/>
        </w:rPr>
        <w:t xml:space="preserve">Translating i-589s (Asylum Applications) </w:t>
      </w:r>
    </w:p>
    <w:p w:rsidRPr="00376ABC" w:rsidR="00376ABC" w:rsidP="00376ABC" w:rsidRDefault="00376ABC" w14:paraId="0C3A2231" w14:textId="77777777">
      <w:pPr>
        <w:pStyle w:val="ListParagraph"/>
        <w:ind w:left="1080"/>
        <w:rPr>
          <w:rFonts w:ascii="Calibri" w:hAnsi="Calibri"/>
        </w:rPr>
      </w:pPr>
      <w:r w:rsidRPr="00376ABC">
        <w:rPr>
          <w:rFonts w:ascii="Calibri" w:hAnsi="Calibri"/>
        </w:rPr>
        <w:t xml:space="preserve">Unlike client declarations, identity documents, medical records, and other originals that require a direct translation, asylum applications, known as i-589s, are approached slightly differently. </w:t>
      </w:r>
    </w:p>
    <w:p w:rsidRPr="00376ABC" w:rsidR="00376ABC" w:rsidP="00376ABC" w:rsidRDefault="00376ABC" w14:paraId="79AD7C1F" w14:textId="7B849F74">
      <w:pPr>
        <w:pStyle w:val="ListParagraph"/>
        <w:numPr>
          <w:ilvl w:val="3"/>
          <w:numId w:val="3"/>
        </w:numPr>
        <w:rPr>
          <w:rFonts w:ascii="Calibri" w:hAnsi="Calibri"/>
        </w:rPr>
      </w:pPr>
      <w:r w:rsidRPr="665C2AB4" w:rsidR="62F75AA8">
        <w:rPr>
          <w:rFonts w:ascii="Calibri" w:hAnsi="Calibri"/>
          <w:b w:val="1"/>
          <w:bCs w:val="1"/>
        </w:rPr>
        <w:t>Do not include any Tr. Notes</w:t>
      </w:r>
      <w:r w:rsidRPr="665C2AB4" w:rsidR="62F75AA8">
        <w:rPr>
          <w:rFonts w:ascii="Calibri" w:hAnsi="Calibri"/>
        </w:rPr>
        <w:t xml:space="preserve"> when translating an i-589. This will become the copy the asylum seeker is turning into the judge; it must look like an original. If you truly cannot translate something, ask the Project Coordinator. </w:t>
      </w:r>
    </w:p>
    <w:p w:rsidRPr="00376ABC" w:rsidR="00376ABC" w:rsidP="00376ABC" w:rsidRDefault="00376ABC" w14:paraId="022BCA46" w14:textId="77777777">
      <w:pPr>
        <w:pStyle w:val="ListParagraph"/>
        <w:numPr>
          <w:ilvl w:val="3"/>
          <w:numId w:val="3"/>
        </w:numPr>
        <w:rPr>
          <w:rFonts w:ascii="Calibri" w:hAnsi="Calibri"/>
        </w:rPr>
      </w:pPr>
      <w:r w:rsidRPr="00600CF7">
        <w:rPr>
          <w:rFonts w:ascii="Calibri" w:hAnsi="Calibri"/>
          <w:b/>
          <w:bCs/>
        </w:rPr>
        <w:t>Do not translate signatures</w:t>
      </w:r>
      <w:r w:rsidRPr="00376ABC">
        <w:rPr>
          <w:rFonts w:ascii="Calibri" w:hAnsi="Calibri"/>
        </w:rPr>
        <w:t xml:space="preserve">, signature dates, or fields where asylum seekers are asked to print their name. Leave pages 9-10 of the i-589 blank. This will be completed by the asylum-seeker. </w:t>
      </w:r>
    </w:p>
    <w:p w:rsidR="00376ABC" w:rsidP="00376ABC" w:rsidRDefault="00376ABC" w14:paraId="24A3E469" w14:textId="77777777">
      <w:pPr>
        <w:pStyle w:val="ListParagraph"/>
        <w:numPr>
          <w:ilvl w:val="3"/>
          <w:numId w:val="3"/>
        </w:numPr>
        <w:rPr>
          <w:rFonts w:ascii="Calibri" w:hAnsi="Calibri"/>
        </w:rPr>
      </w:pPr>
      <w:r w:rsidRPr="00376ABC">
        <w:rPr>
          <w:rFonts w:ascii="Calibri" w:hAnsi="Calibri"/>
        </w:rPr>
        <w:t>Only check boxes that are checked on the original. Even if you believe the asylum seeker has made a mistake in checking or failing to check a box, you cannot change this</w:t>
      </w:r>
      <w:r w:rsidRPr="00600CF7">
        <w:rPr>
          <w:rFonts w:ascii="Calibri" w:hAnsi="Calibri"/>
        </w:rPr>
        <w:t xml:space="preserve">. </w:t>
      </w:r>
      <w:r w:rsidRPr="00600CF7">
        <w:rPr>
          <w:rFonts w:ascii="Calibri" w:hAnsi="Calibri"/>
          <w:u w:val="single"/>
        </w:rPr>
        <w:t>You are not the asylum seeker’s lawyer</w:t>
      </w:r>
      <w:r w:rsidRPr="00376ABC">
        <w:rPr>
          <w:rFonts w:ascii="Calibri" w:hAnsi="Calibri"/>
        </w:rPr>
        <w:t xml:space="preserve"> and are not allowed to give legal advice or take actions that could be construed as legal advice. </w:t>
      </w:r>
    </w:p>
    <w:p w:rsidR="00A1553D" w:rsidP="00A1553D" w:rsidRDefault="00A1553D" w14:paraId="2382A915" w14:textId="6E43B8FB">
      <w:pPr>
        <w:pStyle w:val="Heading1"/>
      </w:pPr>
      <w:r>
        <w:t>6. Peer Review</w:t>
      </w:r>
    </w:p>
    <w:p w:rsidRPr="00A1553D" w:rsidR="00A1553D" w:rsidP="00A1553D" w:rsidRDefault="00A1553D" w14:paraId="59E7182C" w14:textId="1A453542">
      <w:pPr>
        <w:rPr>
          <w:rFonts w:asciiTheme="majorHAnsi" w:hAnsiTheme="majorHAnsi" w:cstheme="majorHAnsi"/>
        </w:rPr>
      </w:pPr>
      <w:r w:rsidRPr="00A1553D">
        <w:rPr>
          <w:rFonts w:asciiTheme="majorHAnsi" w:hAnsiTheme="majorHAnsi" w:cstheme="majorHAnsi"/>
        </w:rPr>
        <w:t xml:space="preserve">When you have finished a translation assignment, it will be assigned to peer review. This process is for the benefit of our program and clients – it is </w:t>
      </w:r>
      <w:r w:rsidRPr="00A1553D">
        <w:rPr>
          <w:rFonts w:asciiTheme="majorHAnsi" w:hAnsiTheme="majorHAnsi" w:cstheme="majorHAnsi"/>
          <w:b/>
          <w:bCs/>
        </w:rPr>
        <w:t>not</w:t>
      </w:r>
      <w:r w:rsidRPr="00A1553D">
        <w:rPr>
          <w:rFonts w:asciiTheme="majorHAnsi" w:hAnsiTheme="majorHAnsi" w:cstheme="majorHAnsi"/>
        </w:rPr>
        <w:t xml:space="preserve"> indicative of a bad translation! Peer review ensures that our translations maintain a consistently excellent standard. </w:t>
      </w:r>
    </w:p>
    <w:p w:rsidRPr="00A1553D" w:rsidR="00A1553D" w:rsidP="16E6769E" w:rsidRDefault="00A1553D" w14:paraId="11206136" w14:textId="1D70CE74">
      <w:pPr>
        <w:rPr>
          <w:rFonts w:ascii="Calibri" w:hAnsi="Calibri" w:cs="Calibri" w:asciiTheme="majorAscii" w:hAnsiTheme="majorAscii" w:cstheme="majorAscii"/>
        </w:rPr>
      </w:pPr>
      <w:r>
        <w:br/>
      </w:r>
      <w:r w:rsidRPr="16E6769E" w:rsidR="00A1553D">
        <w:rPr>
          <w:rFonts w:ascii="Calibri" w:hAnsi="Calibri" w:cs="Calibri" w:asciiTheme="majorAscii" w:hAnsiTheme="majorAscii" w:cstheme="majorAscii"/>
        </w:rPr>
        <w:t xml:space="preserve">If you are assigned a document for peer review, you will be sent a </w:t>
      </w:r>
      <w:r w:rsidRPr="16E6769E" w:rsidR="00A1553D">
        <w:rPr>
          <w:rFonts w:ascii="Calibri" w:hAnsi="Calibri" w:cs="Calibri" w:asciiTheme="majorAscii" w:hAnsiTheme="majorAscii" w:cstheme="majorAscii"/>
        </w:rPr>
        <w:t>certif</w:t>
      </w:r>
      <w:r w:rsidRPr="16E6769E" w:rsidR="00A1553D">
        <w:rPr>
          <w:rFonts w:ascii="Calibri" w:hAnsi="Calibri" w:cs="Calibri" w:asciiTheme="majorAscii" w:hAnsiTheme="majorAscii" w:cstheme="majorAscii"/>
        </w:rPr>
        <w:t xml:space="preserve">icate of translation form, the original document, and the translated document over an encrypted email. </w:t>
      </w:r>
    </w:p>
    <w:p w:rsidRPr="00A1553D" w:rsidR="00A1553D" w:rsidP="00A1553D" w:rsidRDefault="00A1553D" w14:paraId="09582EB9" w14:textId="77777777">
      <w:pPr>
        <w:rPr>
          <w:rFonts w:asciiTheme="majorHAnsi" w:hAnsiTheme="majorHAnsi" w:cstheme="majorHAnsi"/>
        </w:rPr>
      </w:pPr>
    </w:p>
    <w:p w:rsidRPr="00A1553D" w:rsidR="00A1553D" w:rsidP="656DFFF9" w:rsidRDefault="00A1553D" w14:paraId="39C2C643" w14:textId="1664A924">
      <w:pPr>
        <w:rPr>
          <w:rFonts w:ascii="Calibri" w:hAnsi="Calibri" w:cs="Calibri" w:asciiTheme="majorAscii" w:hAnsiTheme="majorAscii" w:cstheme="majorAscii"/>
        </w:rPr>
      </w:pPr>
      <w:r w:rsidRPr="656DFFF9" w:rsidR="00A1553D">
        <w:rPr>
          <w:rFonts w:ascii="Calibri" w:hAnsi="Calibri" w:cs="Calibri" w:asciiTheme="majorAscii" w:hAnsiTheme="majorAscii" w:cstheme="majorAscii"/>
        </w:rPr>
        <w:t>Please respond to the encrypted email and attach the updated translated document as well as a signed certificate of translation form to complete the peer review process.</w:t>
      </w:r>
    </w:p>
    <w:p w:rsidR="5FFBFE2B" w:rsidP="656DFFF9" w:rsidRDefault="5FFBFE2B" w14:paraId="64075EE8" w14:textId="2AE24DF4">
      <w:pPr>
        <w:pStyle w:val="Heading1"/>
      </w:pPr>
      <w:r w:rsidR="5FFBFE2B">
        <w:rPr/>
        <w:t>7. Live Interpretation</w:t>
      </w:r>
    </w:p>
    <w:p w:rsidR="656DFFF9" w:rsidP="656DFFF9" w:rsidRDefault="656DFFF9" w14:paraId="368690A3" w14:textId="0CDCF488">
      <w:pPr>
        <w:pStyle w:val="Normal"/>
      </w:pPr>
    </w:p>
    <w:p w:rsidR="5FFBFE2B" w:rsidP="656DFFF9" w:rsidRDefault="5FFBFE2B" w14:paraId="2B2903F3" w14:textId="58E8F83C">
      <w:pPr>
        <w:pStyle w:val="Normal"/>
        <w:suppressLineNumbers w:val="0"/>
        <w:bidi w:val="0"/>
        <w:rPr>
          <w:rFonts w:ascii="Calibri" w:hAnsi="Calibri"/>
        </w:rPr>
      </w:pPr>
      <w:r w:rsidRPr="7EAB6E3C" w:rsidR="5FFBFE2B">
        <w:rPr>
          <w:rFonts w:ascii="Calibri" w:hAnsi="Calibri"/>
        </w:rPr>
        <w:t xml:space="preserve">If you take on a live interpretation assignment for a legal appointment (for example, a meeting between an attorney and their client, a USCIS Interview, or an asylum appointment) you can expect to have a call beforehand with the attorney and their client to ensure </w:t>
      </w:r>
      <w:r w:rsidRPr="7EAB6E3C" w:rsidR="4EECB7EF">
        <w:rPr>
          <w:rFonts w:ascii="Calibri" w:hAnsi="Calibri"/>
        </w:rPr>
        <w:t>that you and the client are able to communicate fluently with one another.</w:t>
      </w:r>
    </w:p>
    <w:p w:rsidR="7EAB6E3C" w:rsidP="7EAB6E3C" w:rsidRDefault="7EAB6E3C" w14:paraId="3FF98D51" w14:textId="329B5989">
      <w:pPr>
        <w:pStyle w:val="Normal"/>
        <w:suppressLineNumbers w:val="0"/>
        <w:bidi w:val="0"/>
        <w:rPr>
          <w:rFonts w:ascii="Calibri" w:hAnsi="Calibri"/>
        </w:rPr>
      </w:pPr>
    </w:p>
    <w:p w:rsidR="2AF43809" w:rsidP="7EAB6E3C" w:rsidRDefault="2AF43809" w14:paraId="5AF106B8" w14:textId="19EFFC22">
      <w:pPr>
        <w:pStyle w:val="Normal"/>
        <w:suppressLineNumbers w:val="0"/>
        <w:bidi w:val="0"/>
        <w:rPr>
          <w:rFonts w:ascii="Calibri" w:hAnsi="Calibri"/>
        </w:rPr>
      </w:pPr>
      <w:r w:rsidRPr="7EAB6E3C" w:rsidR="2AF43809">
        <w:rPr>
          <w:rFonts w:ascii="Calibri" w:hAnsi="Calibri"/>
        </w:rPr>
        <w:t xml:space="preserve">When providing live interpertation, it is essential to interpret </w:t>
      </w:r>
      <w:r w:rsidRPr="7EAB6E3C" w:rsidR="5F5D3A4D">
        <w:rPr>
          <w:rFonts w:ascii="Calibri" w:hAnsi="Calibri"/>
        </w:rPr>
        <w:t>everything that each party says, and not to summarize or abbreviate while interpreting.</w:t>
      </w:r>
    </w:p>
    <w:p w:rsidR="7EAB6E3C" w:rsidP="7EAB6E3C" w:rsidRDefault="7EAB6E3C" w14:paraId="7B7C4AED" w14:textId="7B5C977F">
      <w:pPr>
        <w:pStyle w:val="Normal"/>
        <w:suppressLineNumbers w:val="0"/>
        <w:bidi w:val="0"/>
        <w:rPr>
          <w:rFonts w:ascii="Calibri" w:hAnsi="Calibri"/>
        </w:rPr>
      </w:pPr>
    </w:p>
    <w:p w:rsidR="4DEE36C9" w:rsidP="7EAB6E3C" w:rsidRDefault="4DEE36C9" w14:paraId="2132888F" w14:textId="2830F940">
      <w:pPr>
        <w:pStyle w:val="Normal"/>
        <w:suppressLineNumbers w:val="0"/>
        <w:bidi w:val="0"/>
        <w:rPr>
          <w:rFonts w:ascii="Calibri" w:hAnsi="Calibri"/>
        </w:rPr>
      </w:pPr>
      <w:r w:rsidRPr="7EAB6E3C" w:rsidR="4DEE36C9">
        <w:rPr>
          <w:rFonts w:ascii="Calibri" w:hAnsi="Calibri"/>
        </w:rPr>
        <w:t>Here are some import</w:t>
      </w:r>
      <w:r w:rsidRPr="7EAB6E3C" w:rsidR="39481658">
        <w:rPr>
          <w:rFonts w:ascii="Calibri" w:hAnsi="Calibri"/>
        </w:rPr>
        <w:t>ant best practices for live interpretation:</w:t>
      </w:r>
    </w:p>
    <w:p w:rsidR="7EAB6E3C" w:rsidP="7EAB6E3C" w:rsidRDefault="7EAB6E3C" w14:paraId="529750C2" w14:textId="098740EE">
      <w:pPr>
        <w:pStyle w:val="Normal"/>
        <w:suppressLineNumbers w:val="0"/>
        <w:bidi w:val="0"/>
        <w:rPr>
          <w:rFonts w:ascii="Calibri" w:hAnsi="Calibri"/>
        </w:rPr>
      </w:pPr>
    </w:p>
    <w:p w:rsidR="315FE088" w:rsidP="7EAB6E3C" w:rsidRDefault="315FE088" w14:paraId="0A7BADBE" w14:textId="7E7BF77F">
      <w:pPr>
        <w:pStyle w:val="Normal"/>
        <w:suppressLineNumbers w:val="0"/>
        <w:bidi w:val="0"/>
        <w:rPr>
          <w:rFonts w:ascii="Calibri" w:hAnsi="Calibri"/>
        </w:rPr>
      </w:pPr>
      <w:r w:rsidRPr="7EAB6E3C" w:rsidR="315FE088">
        <w:rPr>
          <w:rFonts w:ascii="Calibri" w:hAnsi="Calibri"/>
        </w:rPr>
        <w:t>Do interpret the words exactly as you hear them</w:t>
      </w:r>
    </w:p>
    <w:p w:rsidR="315FE088" w:rsidP="7EAB6E3C" w:rsidRDefault="315FE088" w14:paraId="48BD7F0B" w14:textId="4A085B54">
      <w:pPr>
        <w:pStyle w:val="Normal"/>
        <w:suppressLineNumbers w:val="0"/>
        <w:bidi w:val="0"/>
        <w:rPr>
          <w:rFonts w:ascii="Calibri" w:hAnsi="Calibri"/>
        </w:rPr>
      </w:pPr>
      <w:r w:rsidRPr="7EAB6E3C" w:rsidR="315FE088">
        <w:rPr>
          <w:rFonts w:ascii="Calibri" w:hAnsi="Calibri"/>
        </w:rPr>
        <w:t>Do ask the person speaking to repeat themselves if you didn’t understand them</w:t>
      </w:r>
    </w:p>
    <w:p w:rsidR="315FE088" w:rsidP="7EAB6E3C" w:rsidRDefault="315FE088" w14:paraId="1395F049" w14:textId="2A8BFC98">
      <w:pPr>
        <w:pStyle w:val="Normal"/>
        <w:suppressLineNumbers w:val="0"/>
        <w:bidi w:val="0"/>
        <w:rPr>
          <w:rFonts w:ascii="Calibri" w:hAnsi="Calibri"/>
        </w:rPr>
      </w:pPr>
      <w:r w:rsidRPr="7EAB6E3C" w:rsidR="315FE088">
        <w:rPr>
          <w:rFonts w:ascii="Calibri" w:hAnsi="Calibri"/>
        </w:rPr>
        <w:t>Do ask the person speaking to pause and allow for interpretation if they are speaking for too long</w:t>
      </w:r>
    </w:p>
    <w:p w:rsidR="7EAB6E3C" w:rsidP="7EAB6E3C" w:rsidRDefault="7EAB6E3C" w14:paraId="269D777C" w14:textId="1FF7F8B1">
      <w:pPr>
        <w:pStyle w:val="Normal"/>
        <w:suppressLineNumbers w:val="0"/>
        <w:bidi w:val="0"/>
        <w:rPr>
          <w:rFonts w:ascii="Calibri" w:hAnsi="Calibri"/>
        </w:rPr>
      </w:pPr>
    </w:p>
    <w:p w:rsidR="315FE088" w:rsidP="7EAB6E3C" w:rsidRDefault="315FE088" w14:paraId="2561978D" w14:textId="62EED71A">
      <w:pPr>
        <w:pStyle w:val="Normal"/>
        <w:suppressLineNumbers w:val="0"/>
        <w:bidi w:val="0"/>
        <w:rPr>
          <w:rFonts w:ascii="Calibri" w:hAnsi="Calibri"/>
        </w:rPr>
      </w:pPr>
      <w:r w:rsidRPr="7EAB6E3C" w:rsidR="315FE088">
        <w:rPr>
          <w:rFonts w:ascii="Calibri" w:hAnsi="Calibri"/>
        </w:rPr>
        <w:t>Don’t</w:t>
      </w:r>
      <w:r w:rsidRPr="7EAB6E3C" w:rsidR="315FE088">
        <w:rPr>
          <w:rFonts w:ascii="Calibri" w:hAnsi="Calibri"/>
        </w:rPr>
        <w:t xml:space="preserve"> have side conversations with one party </w:t>
      </w:r>
      <w:r w:rsidRPr="7EAB6E3C" w:rsidR="315FE088">
        <w:rPr>
          <w:rFonts w:ascii="Calibri" w:hAnsi="Calibri"/>
        </w:rPr>
        <w:t>without</w:t>
      </w:r>
      <w:r w:rsidRPr="7EAB6E3C" w:rsidR="315FE088">
        <w:rPr>
          <w:rFonts w:ascii="Calibri" w:hAnsi="Calibri"/>
        </w:rPr>
        <w:t xml:space="preserve"> interpreting for the other</w:t>
      </w:r>
    </w:p>
    <w:p w:rsidR="315FE088" w:rsidP="7EAB6E3C" w:rsidRDefault="315FE088" w14:paraId="4F7843B3" w14:textId="3CC3CDE8">
      <w:pPr>
        <w:pStyle w:val="Normal"/>
        <w:suppressLineNumbers w:val="0"/>
        <w:bidi w:val="0"/>
        <w:rPr>
          <w:rFonts w:ascii="Calibri" w:hAnsi="Calibri"/>
        </w:rPr>
      </w:pPr>
      <w:r w:rsidRPr="7EAB6E3C" w:rsidR="315FE088">
        <w:rPr>
          <w:rFonts w:ascii="Calibri" w:hAnsi="Calibri"/>
        </w:rPr>
        <w:t>Don’t</w:t>
      </w:r>
      <w:r w:rsidRPr="7EAB6E3C" w:rsidR="315FE088">
        <w:rPr>
          <w:rFonts w:ascii="Calibri" w:hAnsi="Calibri"/>
        </w:rPr>
        <w:t xml:space="preserve"> advise the client on how to answer questions</w:t>
      </w:r>
    </w:p>
    <w:p w:rsidR="315FE088" w:rsidP="7EAB6E3C" w:rsidRDefault="315FE088" w14:paraId="76A06596" w14:textId="4CD82E83">
      <w:pPr>
        <w:pStyle w:val="Normal"/>
        <w:suppressLineNumbers w:val="0"/>
        <w:bidi w:val="0"/>
        <w:rPr>
          <w:rFonts w:ascii="Calibri" w:hAnsi="Calibri"/>
        </w:rPr>
      </w:pPr>
      <w:r w:rsidRPr="7EAB6E3C" w:rsidR="315FE088">
        <w:rPr>
          <w:rFonts w:ascii="Calibri" w:hAnsi="Calibri"/>
        </w:rPr>
        <w:t>Don’t</w:t>
      </w:r>
      <w:r w:rsidRPr="7EAB6E3C" w:rsidR="315FE088">
        <w:rPr>
          <w:rFonts w:ascii="Calibri" w:hAnsi="Calibri"/>
        </w:rPr>
        <w:t xml:space="preserve"> ask any direct questions to an </w:t>
      </w:r>
      <w:r w:rsidRPr="7EAB6E3C" w:rsidR="315FE088">
        <w:rPr>
          <w:rFonts w:ascii="Calibri" w:hAnsi="Calibri"/>
        </w:rPr>
        <w:t>asy</w:t>
      </w:r>
      <w:r w:rsidRPr="7EAB6E3C" w:rsidR="315FE088">
        <w:rPr>
          <w:rFonts w:ascii="Calibri" w:hAnsi="Calibri"/>
        </w:rPr>
        <w:t>lum officer during an asylum interview</w:t>
      </w:r>
    </w:p>
    <w:p w:rsidR="7EAB6E3C" w:rsidP="7EAB6E3C" w:rsidRDefault="7EAB6E3C" w14:paraId="007F8A9F" w14:textId="19A57554">
      <w:pPr>
        <w:pStyle w:val="Normal"/>
        <w:suppressLineNumbers w:val="0"/>
        <w:bidi w:val="0"/>
        <w:rPr>
          <w:rFonts w:ascii="Calibri" w:hAnsi="Calibri"/>
        </w:rPr>
      </w:pPr>
    </w:p>
    <w:p w:rsidR="78235110" w:rsidP="16E6769E" w:rsidRDefault="78235110" w14:paraId="61A4F7C1" w14:textId="5BC1C226">
      <w:pPr>
        <w:pStyle w:val="Heading1"/>
      </w:pPr>
      <w:r w:rsidR="5FFBFE2B">
        <w:rPr/>
        <w:t>8</w:t>
      </w:r>
      <w:r w:rsidR="78235110">
        <w:rPr/>
        <w:t>. Certificates of Translation</w:t>
      </w:r>
    </w:p>
    <w:p w:rsidR="16E6769E" w:rsidP="16E6769E" w:rsidRDefault="16E6769E" w14:paraId="4CE5D6E2" w14:textId="78837EA5">
      <w:pPr>
        <w:pStyle w:val="Normal"/>
      </w:pPr>
    </w:p>
    <w:p w:rsidR="6A447CD6" w:rsidP="16E6769E" w:rsidRDefault="6A447CD6" w14:paraId="4C2BD6A7" w14:textId="00844897">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r w:rsidRPr="16E6769E" w:rsidR="6A447CD6">
        <w:rPr>
          <w:rFonts w:ascii="Calibri" w:hAnsi="Calibri"/>
        </w:rPr>
        <w:t>If you are expected to complete a certificate of translation</w:t>
      </w:r>
      <w:r w:rsidRPr="16E6769E" w:rsidR="4BCDB5AA">
        <w:rPr>
          <w:rFonts w:ascii="Calibri" w:hAnsi="Calibri"/>
        </w:rPr>
        <w:t xml:space="preserve"> along with an assignment</w:t>
      </w:r>
      <w:r w:rsidRPr="16E6769E" w:rsidR="6A447CD6">
        <w:rPr>
          <w:rFonts w:ascii="Calibri" w:hAnsi="Calibri"/>
        </w:rPr>
        <w:t xml:space="preserve">, a member of our staff will send you a blank certificate to fill out. If you are unable to complete and sign the certificate using the software on your computer, please let us know and we can send it along via </w:t>
      </w:r>
      <w:r w:rsidRPr="16E6769E" w:rsidR="6A447CD6">
        <w:rPr>
          <w:rFonts w:ascii="Calibri" w:hAnsi="Calibri"/>
        </w:rPr>
        <w:t>Docusign</w:t>
      </w:r>
      <w:r w:rsidRPr="16E6769E" w:rsidR="6A447CD6">
        <w:rPr>
          <w:rFonts w:ascii="Calibri" w:hAnsi="Calibri"/>
        </w:rPr>
        <w:t xml:space="preserve"> for your completion. </w:t>
      </w:r>
      <w:r w:rsidRPr="16E6769E" w:rsidR="7F18790E">
        <w:rPr>
          <w:rFonts w:ascii="Calibri" w:hAnsi="Calibri"/>
        </w:rPr>
        <w:t>This certificate affirms that the translation is true to the best of your knowledge. Legal translations will not be accepted by the court without the certificate of translation.</w:t>
      </w:r>
    </w:p>
    <w:p w:rsidR="16E6769E" w:rsidP="16E6769E" w:rsidRDefault="16E6769E" w14:paraId="722B0D75" w14:textId="00F33559">
      <w:pPr>
        <w:pStyle w:val="Normal"/>
        <w:suppressLineNumbers w:val="0"/>
        <w:bidi w:val="0"/>
        <w:spacing w:before="0" w:beforeAutospacing="off" w:after="0" w:afterAutospacing="off" w:line="259" w:lineRule="auto"/>
        <w:ind w:left="0" w:right="0"/>
        <w:jc w:val="left"/>
        <w:rPr>
          <w:rFonts w:ascii="Calibri" w:hAnsi="Calibri"/>
        </w:rPr>
      </w:pPr>
    </w:p>
    <w:p w:rsidR="2C92B729" w:rsidP="16E6769E" w:rsidRDefault="2C92B729" w14:paraId="1F5B9821" w14:textId="2A4FE1BA">
      <w:pPr>
        <w:pStyle w:val="Normal"/>
        <w:suppressLineNumbers w:val="0"/>
        <w:bidi w:val="0"/>
        <w:spacing w:before="0" w:beforeAutospacing="off" w:after="0" w:afterAutospacing="off" w:line="259" w:lineRule="auto"/>
        <w:ind w:left="0" w:right="0"/>
        <w:jc w:val="left"/>
        <w:rPr>
          <w:rFonts w:ascii="Calibri" w:hAnsi="Calibri"/>
        </w:rPr>
      </w:pPr>
      <w:r w:rsidRPr="16E6769E" w:rsidR="2C92B729">
        <w:rPr>
          <w:rFonts w:ascii="Calibri" w:hAnsi="Calibri"/>
        </w:rPr>
        <w:t xml:space="preserve">The certificate of translation will ask for the title of the translated document – </w:t>
      </w:r>
      <w:r w:rsidRPr="16E6769E" w:rsidR="2C92B729">
        <w:rPr>
          <w:rFonts w:ascii="Calibri" w:hAnsi="Calibri"/>
          <w:b w:val="1"/>
          <w:bCs w:val="1"/>
        </w:rPr>
        <w:t>please note that this is not always the same as the name of the file</w:t>
      </w:r>
      <w:r w:rsidRPr="16E6769E" w:rsidR="2C92B729">
        <w:rPr>
          <w:rFonts w:ascii="Calibri" w:hAnsi="Calibri"/>
        </w:rPr>
        <w:t>.</w:t>
      </w:r>
      <w:r w:rsidRPr="16E6769E" w:rsidR="2C92B729">
        <w:rPr>
          <w:rFonts w:ascii="Calibri" w:hAnsi="Calibri"/>
        </w:rPr>
        <w:t xml:space="preserve"> The title of the document is</w:t>
      </w:r>
      <w:r w:rsidRPr="16E6769E" w:rsidR="1AE834A7">
        <w:rPr>
          <w:rFonts w:ascii="Calibri" w:hAnsi="Calibri"/>
        </w:rPr>
        <w:t xml:space="preserve"> typically</w:t>
      </w:r>
      <w:r w:rsidRPr="16E6769E" w:rsidR="2C92B729">
        <w:rPr>
          <w:rFonts w:ascii="Calibri" w:hAnsi="Calibri"/>
        </w:rPr>
        <w:t xml:space="preserve"> </w:t>
      </w:r>
      <w:r w:rsidRPr="16E6769E" w:rsidR="73AA9A27">
        <w:rPr>
          <w:rFonts w:ascii="Calibri" w:hAnsi="Calibri"/>
        </w:rPr>
        <w:t>included</w:t>
      </w:r>
      <w:r w:rsidRPr="16E6769E" w:rsidR="2C92B729">
        <w:rPr>
          <w:rFonts w:ascii="Calibri" w:hAnsi="Calibri"/>
        </w:rPr>
        <w:t xml:space="preserve"> </w:t>
      </w:r>
      <w:r w:rsidRPr="16E6769E" w:rsidR="1A4BDCF1">
        <w:rPr>
          <w:rFonts w:ascii="Calibri" w:hAnsi="Calibri"/>
        </w:rPr>
        <w:t>within the document text (</w:t>
      </w:r>
      <w:r w:rsidRPr="16E6769E" w:rsidR="30D27739">
        <w:rPr>
          <w:rFonts w:ascii="Calibri" w:hAnsi="Calibri"/>
        </w:rPr>
        <w:t>for example, you would list the title of a birth certificate as “Birth Certificate” even if the file name is “COB.”) If you are uncertain what the title of a document is, please ask a staff member!</w:t>
      </w:r>
    </w:p>
    <w:p w:rsidRPr="00376ABC" w:rsidR="00376ABC" w:rsidP="00600CF7" w:rsidRDefault="00A1553D" w14:paraId="0825C64A" w14:textId="6F7C0F74">
      <w:pPr>
        <w:pStyle w:val="Heading1"/>
      </w:pPr>
      <w:r w:rsidR="11EC70BA">
        <w:rPr/>
        <w:t>8</w:t>
      </w:r>
      <w:r w:rsidR="00376ABC">
        <w:rPr/>
        <w:t xml:space="preserve">. Resources </w:t>
      </w:r>
    </w:p>
    <w:p w:rsidRPr="00A1553D" w:rsidR="00376ABC" w:rsidP="00A1553D" w:rsidRDefault="00376ABC" w14:paraId="6B4CA93E" w14:textId="2B1429CC">
      <w:pPr>
        <w:rPr>
          <w:rFonts w:ascii="Calibri" w:hAnsi="Calibri"/>
        </w:rPr>
      </w:pPr>
      <w:r w:rsidRPr="665C2AB4" w:rsidR="62F75AA8">
        <w:rPr>
          <w:rFonts w:ascii="Calibri" w:hAnsi="Calibri"/>
        </w:rPr>
        <w:t xml:space="preserve">Translators </w:t>
      </w:r>
      <w:r w:rsidRPr="665C2AB4" w:rsidR="4CF01A8D">
        <w:rPr>
          <w:rFonts w:ascii="Calibri" w:hAnsi="Calibri"/>
        </w:rPr>
        <w:t>and interpreters are always encouraged to reach out to program staff at any time for support or to request resources.</w:t>
      </w:r>
      <w:r w:rsidRPr="665C2AB4" w:rsidR="4CF01A8D">
        <w:rPr>
          <w:rFonts w:ascii="Calibri" w:hAnsi="Calibri"/>
        </w:rPr>
        <w:t xml:space="preserve"> </w:t>
      </w:r>
      <w:r w:rsidRPr="665C2AB4" w:rsidR="70AD7C1F">
        <w:rPr>
          <w:rFonts w:ascii="Calibri" w:hAnsi="Calibri"/>
        </w:rPr>
        <w:t xml:space="preserve">To </w:t>
      </w:r>
      <w:r w:rsidRPr="665C2AB4" w:rsidR="3E96E63E">
        <w:rPr>
          <w:rFonts w:ascii="Calibri" w:hAnsi="Calibri"/>
        </w:rPr>
        <w:t>connect with other</w:t>
      </w:r>
      <w:r w:rsidRPr="665C2AB4" w:rsidR="70AD7C1F">
        <w:rPr>
          <w:rFonts w:ascii="Calibri" w:hAnsi="Calibri"/>
        </w:rPr>
        <w:t xml:space="preserve"> HIAS translators and interpreters</w:t>
      </w:r>
      <w:r w:rsidRPr="665C2AB4" w:rsidR="62F75AA8">
        <w:rPr>
          <w:rFonts w:ascii="Calibri" w:hAnsi="Calibri"/>
        </w:rPr>
        <w:t xml:space="preserve"> </w:t>
      </w:r>
      <w:r w:rsidRPr="665C2AB4" w:rsidR="5929B8E2">
        <w:rPr>
          <w:rFonts w:ascii="Calibri" w:hAnsi="Calibri"/>
        </w:rPr>
        <w:t xml:space="preserve">if </w:t>
      </w:r>
      <w:r w:rsidRPr="665C2AB4" w:rsidR="5929B8E2">
        <w:rPr>
          <w:rFonts w:ascii="Calibri" w:hAnsi="Calibri"/>
        </w:rPr>
        <w:t>yo</w:t>
      </w:r>
      <w:r w:rsidRPr="665C2AB4" w:rsidR="22B1A4CB">
        <w:rPr>
          <w:rFonts w:ascii="Calibri" w:hAnsi="Calibri"/>
        </w:rPr>
        <w:t>u’d</w:t>
      </w:r>
      <w:r w:rsidRPr="665C2AB4" w:rsidR="22B1A4CB">
        <w:rPr>
          <w:rFonts w:ascii="Calibri" w:hAnsi="Calibri"/>
        </w:rPr>
        <w:t xml:space="preserve"> like to consult </w:t>
      </w:r>
      <w:r w:rsidRPr="665C2AB4" w:rsidR="62F75AA8">
        <w:rPr>
          <w:rFonts w:ascii="Calibri" w:hAnsi="Calibri"/>
        </w:rPr>
        <w:t>on translation questions</w:t>
      </w:r>
      <w:r w:rsidRPr="665C2AB4" w:rsidR="70AD7C1F">
        <w:rPr>
          <w:rFonts w:ascii="Calibri" w:hAnsi="Calibri"/>
        </w:rPr>
        <w:t xml:space="preserve">, please reach out to program staff at </w:t>
      </w:r>
      <w:hyperlink r:id="Rd486a54c87b84a67">
        <w:r w:rsidRPr="665C2AB4" w:rsidR="53441A7F">
          <w:rPr>
            <w:rStyle w:val="Hyperlink"/>
            <w:rFonts w:ascii="Calibri" w:hAnsi="Calibri"/>
          </w:rPr>
          <w:t>lilly.sandberg@hias.org</w:t>
        </w:r>
      </w:hyperlink>
      <w:r w:rsidRPr="665C2AB4" w:rsidR="70AD7C1F">
        <w:rPr>
          <w:rFonts w:ascii="Calibri" w:hAnsi="Calibri"/>
        </w:rPr>
        <w:t xml:space="preserve"> </w:t>
      </w:r>
      <w:r w:rsidRPr="665C2AB4" w:rsidR="65851DE8">
        <w:rPr>
          <w:rFonts w:ascii="Calibri" w:hAnsi="Calibri"/>
        </w:rPr>
        <w:t>to request peer support</w:t>
      </w:r>
      <w:r w:rsidRPr="665C2AB4" w:rsidR="62F75AA8">
        <w:rPr>
          <w:rFonts w:ascii="Calibri" w:hAnsi="Calibri"/>
        </w:rPr>
        <w:t xml:space="preserve">. Volunteers are encouraged to ask each other questions about tricky words, phrasings, or idioms they are struggling to translate, or to look over a passage they are unsure of. </w:t>
      </w:r>
    </w:p>
    <w:p w:rsidRPr="00376ABC" w:rsidR="00376ABC" w:rsidP="00376ABC" w:rsidRDefault="00376ABC" w14:paraId="0F1FE2F0" w14:textId="1A64DCBD">
      <w:pPr>
        <w:pStyle w:val="ListParagraph"/>
        <w:numPr>
          <w:ilvl w:val="1"/>
          <w:numId w:val="4"/>
        </w:numPr>
        <w:rPr>
          <w:rFonts w:ascii="Calibri" w:hAnsi="Calibri"/>
        </w:rPr>
      </w:pPr>
      <w:r w:rsidRPr="665C2AB4" w:rsidR="62F75AA8">
        <w:rPr>
          <w:rFonts w:ascii="Calibri" w:hAnsi="Calibri"/>
        </w:rPr>
        <w:t xml:space="preserve">Do not send attachments, </w:t>
      </w:r>
      <w:r w:rsidRPr="665C2AB4" w:rsidR="62F75AA8">
        <w:rPr>
          <w:rFonts w:ascii="Calibri" w:hAnsi="Calibri"/>
        </w:rPr>
        <w:t>photos</w:t>
      </w:r>
      <w:r w:rsidRPr="665C2AB4" w:rsidR="62F75AA8">
        <w:rPr>
          <w:rFonts w:ascii="Calibri" w:hAnsi="Calibri"/>
        </w:rPr>
        <w:t xml:space="preserve"> or screenshots of confidential documents, as </w:t>
      </w:r>
      <w:r w:rsidRPr="665C2AB4" w:rsidR="62F75AA8">
        <w:rPr>
          <w:rFonts w:ascii="Calibri" w:hAnsi="Calibri"/>
        </w:rPr>
        <w:t>Whats</w:t>
      </w:r>
      <w:r w:rsidRPr="665C2AB4" w:rsidR="62F75AA8">
        <w:rPr>
          <w:rFonts w:ascii="Calibri" w:hAnsi="Calibri"/>
        </w:rPr>
        <w:t xml:space="preserve">App may save a picture of a confidential document to a volunteer’s phone without their knowledge. Additionally, please refrain from sending text messages that include personally </w:t>
      </w:r>
      <w:r w:rsidRPr="665C2AB4" w:rsidR="62F75AA8">
        <w:rPr>
          <w:rFonts w:ascii="Calibri" w:hAnsi="Calibri"/>
        </w:rPr>
        <w:t>identifying</w:t>
      </w:r>
      <w:r w:rsidRPr="665C2AB4" w:rsidR="62F75AA8">
        <w:rPr>
          <w:rFonts w:ascii="Calibri" w:hAnsi="Calibri"/>
        </w:rPr>
        <w:t xml:space="preserve"> information, such as names or birth dates. Refer to asylum seekers by initials only when discussing an assignment with the project coordinator through </w:t>
      </w:r>
      <w:r w:rsidRPr="665C2AB4" w:rsidR="62F75AA8">
        <w:rPr>
          <w:rFonts w:ascii="Calibri" w:hAnsi="Calibri"/>
        </w:rPr>
        <w:t>Whats</w:t>
      </w:r>
      <w:r w:rsidRPr="665C2AB4" w:rsidR="62F75AA8">
        <w:rPr>
          <w:rFonts w:ascii="Calibri" w:hAnsi="Calibri"/>
        </w:rPr>
        <w:t xml:space="preserve">App. </w:t>
      </w:r>
    </w:p>
    <w:p w:rsidR="00296AC3" w:rsidP="00376ABC" w:rsidRDefault="00296AC3" w14:paraId="34CEB1FE" w14:textId="77777777">
      <w:pPr>
        <w:pStyle w:val="ListParagraph"/>
        <w:numPr>
          <w:ilvl w:val="0"/>
          <w:numId w:val="4"/>
        </w:numPr>
        <w:rPr>
          <w:rFonts w:ascii="Calibri" w:hAnsi="Calibri"/>
        </w:rPr>
      </w:pPr>
      <w:r w:rsidRPr="00296AC3">
        <w:rPr>
          <w:rFonts w:ascii="Calibri" w:hAnsi="Calibri"/>
        </w:rPr>
        <w:t xml:space="preserve">Translators and interpreters can message the volunteer program staff individually via WhatsApp with quick questions about a translation during 9am-5pm EST. Please see the program staff for the relevant and most up-to-date WhatsApp number. </w:t>
      </w:r>
    </w:p>
    <w:p w:rsidR="009A2C2A" w:rsidP="00376ABC" w:rsidRDefault="009A2C2A" w14:paraId="1A703D11" w14:textId="134C1F1D">
      <w:pPr>
        <w:pStyle w:val="ListParagraph"/>
        <w:numPr>
          <w:ilvl w:val="0"/>
          <w:numId w:val="4"/>
        </w:numPr>
        <w:rPr>
          <w:rFonts w:ascii="Calibri" w:hAnsi="Calibri"/>
        </w:rPr>
      </w:pPr>
      <w:r>
        <w:rPr>
          <w:rFonts w:ascii="Calibri" w:hAnsi="Calibri"/>
        </w:rPr>
        <w:t>English resources for immigration terms:</w:t>
      </w:r>
    </w:p>
    <w:p w:rsidRPr="009A2C2A" w:rsidR="009A2C2A" w:rsidP="009A2C2A" w:rsidRDefault="009A2C2A" w14:paraId="14FABD23" w14:textId="77777777">
      <w:pPr>
        <w:pStyle w:val="ListParagraph"/>
        <w:numPr>
          <w:ilvl w:val="1"/>
          <w:numId w:val="4"/>
        </w:numPr>
        <w:rPr>
          <w:rFonts w:ascii="Calibri" w:hAnsi="Calibri"/>
        </w:rPr>
      </w:pPr>
      <w:r w:rsidRPr="009A2C2A">
        <w:rPr>
          <w:rFonts w:ascii="Calibri" w:hAnsi="Calibri"/>
        </w:rPr>
        <w:t>USCIS – Glossary of Terms</w:t>
      </w:r>
    </w:p>
    <w:p w:rsidRPr="009A2C2A" w:rsidR="009A2C2A" w:rsidP="009A2C2A" w:rsidRDefault="009A2C2A" w14:paraId="72A55826" w14:textId="10F37AE7">
      <w:pPr>
        <w:pStyle w:val="ListParagraph"/>
        <w:numPr>
          <w:ilvl w:val="1"/>
          <w:numId w:val="4"/>
        </w:numPr>
        <w:rPr>
          <w:rFonts w:ascii="Calibri" w:hAnsi="Calibri"/>
        </w:rPr>
      </w:pPr>
      <w:r w:rsidRPr="009A2C2A">
        <w:rPr>
          <w:rFonts w:ascii="Calibri" w:hAnsi="Calibri"/>
        </w:rPr>
        <w:t>Freedom for Immigrants – Glossary of Immigration Terms</w:t>
      </w:r>
    </w:p>
    <w:p w:rsidRPr="00376ABC" w:rsidR="00376ABC" w:rsidP="00376ABC" w:rsidRDefault="00376ABC" w14:paraId="055E8715" w14:textId="4BC3E255">
      <w:pPr>
        <w:pStyle w:val="ListParagraph"/>
        <w:numPr>
          <w:ilvl w:val="0"/>
          <w:numId w:val="4"/>
        </w:numPr>
        <w:rPr>
          <w:rFonts w:ascii="Calibri" w:hAnsi="Calibri"/>
        </w:rPr>
      </w:pPr>
      <w:r w:rsidRPr="00376ABC">
        <w:rPr>
          <w:rFonts w:ascii="Calibri" w:hAnsi="Calibri"/>
        </w:rPr>
        <w:t xml:space="preserve">Spanish translators can use the following online dictionaries as reference. If you are ever unsure about the way you are translating a word, please look it up! </w:t>
      </w:r>
    </w:p>
    <w:p w:rsidRPr="00376ABC" w:rsidR="00376ABC" w:rsidP="00376ABC" w:rsidRDefault="00376ABC" w14:paraId="2B391F94" w14:textId="119BD7B4">
      <w:pPr>
        <w:pStyle w:val="ListParagraph"/>
        <w:numPr>
          <w:ilvl w:val="1"/>
          <w:numId w:val="4"/>
        </w:numPr>
        <w:rPr>
          <w:rFonts w:ascii="Calibri" w:hAnsi="Calibri"/>
        </w:rPr>
      </w:pPr>
      <w:r w:rsidRPr="00376ABC">
        <w:rPr>
          <w:rFonts w:ascii="Calibri" w:hAnsi="Calibri"/>
        </w:rPr>
        <w:t xml:space="preserve">Word Reference </w:t>
      </w:r>
      <w:hyperlink w:history="1" r:id="rId12">
        <w:r w:rsidRPr="00376ABC">
          <w:rPr>
            <w:rStyle w:val="Hyperlink"/>
            <w:rFonts w:ascii="Calibri" w:hAnsi="Calibri"/>
          </w:rPr>
          <w:t>www.wordreference.com</w:t>
        </w:r>
      </w:hyperlink>
      <w:r w:rsidRPr="00376ABC">
        <w:rPr>
          <w:rFonts w:ascii="Calibri" w:hAnsi="Calibri"/>
        </w:rPr>
        <w:t xml:space="preserve">  </w:t>
      </w:r>
    </w:p>
    <w:p w:rsidRPr="00376ABC" w:rsidR="00376ABC" w:rsidP="00376ABC" w:rsidRDefault="00376ABC" w14:paraId="5E013B0E" w14:textId="109BC2BD">
      <w:pPr>
        <w:pStyle w:val="ListParagraph"/>
        <w:numPr>
          <w:ilvl w:val="1"/>
          <w:numId w:val="4"/>
        </w:numPr>
        <w:rPr>
          <w:rFonts w:ascii="Calibri" w:hAnsi="Calibri"/>
        </w:rPr>
      </w:pPr>
      <w:r w:rsidRPr="00376ABC">
        <w:rPr>
          <w:rFonts w:ascii="Calibri" w:hAnsi="Calibri"/>
        </w:rPr>
        <w:t xml:space="preserve">SpanishDict.com </w:t>
      </w:r>
      <w:hyperlink w:history="1" r:id="rId13">
        <w:r w:rsidRPr="00376ABC">
          <w:rPr>
            <w:rStyle w:val="Hyperlink"/>
            <w:rFonts w:ascii="Calibri" w:hAnsi="Calibri"/>
          </w:rPr>
          <w:t>www.spanishdict.com</w:t>
        </w:r>
      </w:hyperlink>
      <w:r w:rsidRPr="00376ABC">
        <w:rPr>
          <w:rFonts w:ascii="Calibri" w:hAnsi="Calibri"/>
        </w:rPr>
        <w:t xml:space="preserve"> </w:t>
      </w:r>
    </w:p>
    <w:p w:rsidRPr="00376ABC" w:rsidR="00376ABC" w:rsidP="00376ABC" w:rsidRDefault="00376ABC" w14:paraId="5A11BADE" w14:textId="070EACE1">
      <w:pPr>
        <w:pStyle w:val="ListParagraph"/>
        <w:numPr>
          <w:ilvl w:val="1"/>
          <w:numId w:val="4"/>
        </w:numPr>
        <w:rPr>
          <w:rFonts w:ascii="Calibri" w:hAnsi="Calibri"/>
        </w:rPr>
      </w:pPr>
      <w:r w:rsidRPr="00376ABC">
        <w:rPr>
          <w:rFonts w:ascii="Calibri" w:hAnsi="Calibri"/>
        </w:rPr>
        <w:t xml:space="preserve">Cambridge Dictionary </w:t>
      </w:r>
      <w:hyperlink w:history="1" r:id="rId14">
        <w:r w:rsidRPr="00376ABC">
          <w:rPr>
            <w:rStyle w:val="Hyperlink"/>
            <w:rFonts w:ascii="Calibri" w:hAnsi="Calibri"/>
          </w:rPr>
          <w:t>https://dictionary.cambridge.org/us/dictionary/english-spanish/</w:t>
        </w:r>
      </w:hyperlink>
      <w:r w:rsidRPr="00376ABC">
        <w:rPr>
          <w:rFonts w:ascii="Calibri" w:hAnsi="Calibri"/>
        </w:rPr>
        <w:t xml:space="preserve">  </w:t>
      </w:r>
    </w:p>
    <w:p w:rsidRPr="00376ABC" w:rsidR="00376ABC" w:rsidP="00376ABC" w:rsidRDefault="00376ABC" w14:paraId="54E92D99" w14:textId="2AF297EA">
      <w:pPr>
        <w:pStyle w:val="ListParagraph"/>
        <w:numPr>
          <w:ilvl w:val="1"/>
          <w:numId w:val="4"/>
        </w:numPr>
        <w:rPr>
          <w:rFonts w:ascii="Calibri" w:hAnsi="Calibri"/>
          <w:lang w:val="es-419"/>
        </w:rPr>
      </w:pPr>
      <w:r w:rsidRPr="00376ABC">
        <w:rPr>
          <w:rFonts w:ascii="Calibri" w:hAnsi="Calibri"/>
          <w:lang w:val="es-419"/>
        </w:rPr>
        <w:t xml:space="preserve">Venezolanismos </w:t>
      </w:r>
      <w:hyperlink w:history="1" r:id="rId15">
        <w:r w:rsidRPr="00376ABC">
          <w:rPr>
            <w:rStyle w:val="Hyperlink"/>
            <w:rFonts w:ascii="Calibri" w:hAnsi="Calibri"/>
            <w:lang w:val="es-419"/>
          </w:rPr>
          <w:t>http://projetbabel.org/internet/venezonalismos.htm</w:t>
        </w:r>
      </w:hyperlink>
      <w:r w:rsidRPr="00376ABC">
        <w:rPr>
          <w:rFonts w:ascii="Calibri" w:hAnsi="Calibri"/>
          <w:lang w:val="es-419"/>
        </w:rPr>
        <w:t xml:space="preserve">  </w:t>
      </w:r>
    </w:p>
    <w:p w:rsidR="00B80705" w:rsidP="00B80705" w:rsidRDefault="00376ABC" w14:paraId="103299D0" w14:textId="77777777">
      <w:pPr>
        <w:pStyle w:val="ListParagraph"/>
        <w:numPr>
          <w:ilvl w:val="1"/>
          <w:numId w:val="4"/>
        </w:numPr>
        <w:rPr>
          <w:rFonts w:ascii="Calibri" w:hAnsi="Calibri"/>
          <w:lang w:val="es-419"/>
        </w:rPr>
      </w:pPr>
      <w:r w:rsidRPr="00376ABC">
        <w:rPr>
          <w:rFonts w:ascii="Calibri" w:hAnsi="Calibri"/>
          <w:lang w:val="es-419"/>
        </w:rPr>
        <w:t xml:space="preserve">Jerga nicaragüense </w:t>
      </w:r>
      <w:hyperlink w:history="1" r:id="rId16">
        <w:r w:rsidRPr="00376ABC">
          <w:rPr>
            <w:rStyle w:val="Hyperlink"/>
            <w:rFonts w:ascii="Calibri" w:hAnsi="Calibri"/>
            <w:lang w:val="es-419"/>
          </w:rPr>
          <w:t>https://es.wiktionary.org/wiki/Wikcionario:Jerga_nicarag%C3%BCense</w:t>
        </w:r>
      </w:hyperlink>
      <w:r w:rsidRPr="00376ABC">
        <w:rPr>
          <w:rFonts w:ascii="Calibri" w:hAnsi="Calibri"/>
          <w:lang w:val="es-419"/>
        </w:rPr>
        <w:t xml:space="preserve"> </w:t>
      </w:r>
    </w:p>
    <w:p w:rsidRPr="00B80705" w:rsidR="00B80705" w:rsidP="00B80705" w:rsidRDefault="00B80705" w14:paraId="79CBC7AB" w14:textId="77777777">
      <w:pPr>
        <w:pStyle w:val="ListParagraph"/>
        <w:numPr>
          <w:ilvl w:val="1"/>
          <w:numId w:val="4"/>
        </w:numPr>
        <w:rPr>
          <w:rStyle w:val="Hyperlink"/>
          <w:rFonts w:ascii="Calibri" w:hAnsi="Calibri"/>
          <w:color w:val="auto"/>
          <w:u w:val="none"/>
        </w:rPr>
      </w:pPr>
      <w:r w:rsidRPr="00B80705">
        <w:rPr>
          <w:rFonts w:ascii="Helvetica" w:hAnsi="Helvetica" w:eastAsia="Times New Roman" w:cs="Times New Roman"/>
          <w:sz w:val="22"/>
          <w:szCs w:val="22"/>
        </w:rPr>
        <w:t xml:space="preserve">Vera Institute – </w:t>
      </w:r>
      <w:hyperlink w:history="1" r:id="rId17">
        <w:r w:rsidRPr="00B80705">
          <w:rPr>
            <w:rStyle w:val="Hyperlink"/>
            <w:rFonts w:ascii="Helvetica" w:hAnsi="Helvetica" w:eastAsia="Times New Roman" w:cs="Times New Roman"/>
            <w:sz w:val="22"/>
            <w:szCs w:val="22"/>
          </w:rPr>
          <w:t>Glossary of Legal Spanish</w:t>
        </w:r>
      </w:hyperlink>
    </w:p>
    <w:p w:rsidRPr="00B80705" w:rsidR="00B80705" w:rsidP="00B80705" w:rsidRDefault="00B80705" w14:paraId="57FD8077" w14:textId="77777777">
      <w:pPr>
        <w:pStyle w:val="ListParagraph"/>
        <w:numPr>
          <w:ilvl w:val="1"/>
          <w:numId w:val="4"/>
        </w:numPr>
        <w:rPr>
          <w:rStyle w:val="Hyperlink"/>
          <w:rFonts w:ascii="Calibri" w:hAnsi="Calibri"/>
          <w:color w:val="auto"/>
          <w:u w:val="none"/>
        </w:rPr>
      </w:pPr>
      <w:r w:rsidRPr="00B80705">
        <w:rPr>
          <w:rFonts w:ascii="Helvetica" w:hAnsi="Helvetica"/>
          <w:sz w:val="22"/>
          <w:szCs w:val="22"/>
        </w:rPr>
        <w:t xml:space="preserve">Cuban American National Council, US Dept of Education, National Council for Community and Education Partnerships </w:t>
      </w:r>
      <w:r w:rsidRPr="00B80705">
        <w:rPr>
          <w:rFonts w:ascii="Helvetica" w:hAnsi="Helvetica"/>
          <w:color w:val="5E514D"/>
          <w:sz w:val="22"/>
          <w:szCs w:val="22"/>
        </w:rPr>
        <w:t xml:space="preserve">- </w:t>
      </w:r>
      <w:hyperlink w:history="1" r:id="rId18">
        <w:r w:rsidRPr="00B80705">
          <w:rPr>
            <w:rStyle w:val="Hyperlink"/>
            <w:rFonts w:ascii="Helvetica" w:hAnsi="Helvetica"/>
            <w:sz w:val="22"/>
            <w:szCs w:val="22"/>
          </w:rPr>
          <w:t>Postsecondary Education English-Spanish Glossary</w:t>
        </w:r>
      </w:hyperlink>
    </w:p>
    <w:p w:rsidRPr="00B80705" w:rsidR="00B80705" w:rsidP="00B80705" w:rsidRDefault="00B80705" w14:paraId="06CF7F28" w14:textId="4EB061B9">
      <w:pPr>
        <w:pStyle w:val="ListParagraph"/>
        <w:numPr>
          <w:ilvl w:val="1"/>
          <w:numId w:val="4"/>
        </w:numPr>
        <w:rPr>
          <w:rFonts w:ascii="Calibri" w:hAnsi="Calibri"/>
        </w:rPr>
      </w:pPr>
      <w:r w:rsidRPr="00B80705">
        <w:rPr>
          <w:rFonts w:ascii="Helvetica" w:hAnsi="Helvetica"/>
          <w:sz w:val="22"/>
          <w:szCs w:val="22"/>
        </w:rPr>
        <w:t>US Social Security Administration –</w:t>
      </w:r>
      <w:r w:rsidRPr="00B80705">
        <w:rPr>
          <w:rFonts w:ascii="Helvetica" w:hAnsi="Helvetica"/>
          <w:color w:val="5E514D"/>
          <w:sz w:val="22"/>
          <w:szCs w:val="22"/>
        </w:rPr>
        <w:t xml:space="preserve"> </w:t>
      </w:r>
      <w:hyperlink w:history="1" r:id="rId19">
        <w:r w:rsidRPr="00B80705">
          <w:rPr>
            <w:rStyle w:val="Hyperlink"/>
            <w:rFonts w:ascii="Helvetica" w:hAnsi="Helvetica"/>
            <w:sz w:val="22"/>
            <w:szCs w:val="22"/>
          </w:rPr>
          <w:t xml:space="preserve">English-Spanish </w:t>
        </w:r>
        <w:proofErr w:type="spellStart"/>
        <w:r w:rsidRPr="00B80705">
          <w:rPr>
            <w:rStyle w:val="Hyperlink"/>
            <w:rFonts w:ascii="Helvetica" w:hAnsi="Helvetica"/>
            <w:sz w:val="22"/>
            <w:szCs w:val="22"/>
          </w:rPr>
          <w:t>Wordbank</w:t>
        </w:r>
        <w:proofErr w:type="spellEnd"/>
        <w:r w:rsidRPr="00B80705">
          <w:rPr>
            <w:rStyle w:val="Hyperlink"/>
            <w:rFonts w:ascii="Helvetica" w:hAnsi="Helvetica"/>
            <w:sz w:val="22"/>
            <w:szCs w:val="22"/>
          </w:rPr>
          <w:t xml:space="preserve"> Glossary</w:t>
        </w:r>
      </w:hyperlink>
    </w:p>
    <w:p w:rsidRPr="00376ABC" w:rsidR="00376ABC" w:rsidP="00376ABC" w:rsidRDefault="00376ABC" w14:paraId="0B17556D" w14:textId="77777777">
      <w:pPr>
        <w:pStyle w:val="ListParagraph"/>
        <w:numPr>
          <w:ilvl w:val="0"/>
          <w:numId w:val="4"/>
        </w:numPr>
        <w:rPr>
          <w:rFonts w:ascii="Calibri" w:hAnsi="Calibri"/>
        </w:rPr>
      </w:pPr>
      <w:r w:rsidRPr="00376ABC">
        <w:rPr>
          <w:rFonts w:ascii="Calibri" w:hAnsi="Calibri"/>
        </w:rPr>
        <w:t xml:space="preserve">Other Languages </w:t>
      </w:r>
    </w:p>
    <w:p w:rsidRPr="00376ABC" w:rsidR="00376ABC" w:rsidP="00376ABC" w:rsidRDefault="00376ABC" w14:paraId="4E761B0B" w14:textId="77777777">
      <w:pPr>
        <w:pStyle w:val="ListParagraph"/>
        <w:numPr>
          <w:ilvl w:val="1"/>
          <w:numId w:val="4"/>
        </w:numPr>
        <w:rPr>
          <w:rFonts w:ascii="Calibri" w:hAnsi="Calibri"/>
        </w:rPr>
      </w:pPr>
      <w:r w:rsidRPr="00376ABC">
        <w:rPr>
          <w:rFonts w:ascii="Calibri" w:hAnsi="Calibri"/>
        </w:rPr>
        <w:t xml:space="preserve">French </w:t>
      </w:r>
    </w:p>
    <w:p w:rsidRPr="00376ABC" w:rsidR="00376ABC" w:rsidP="00376ABC" w:rsidRDefault="00376ABC" w14:paraId="30CA7A2F" w14:textId="03B0A279">
      <w:pPr>
        <w:pStyle w:val="ListParagraph"/>
        <w:numPr>
          <w:ilvl w:val="2"/>
          <w:numId w:val="4"/>
        </w:numPr>
        <w:rPr>
          <w:rFonts w:ascii="Calibri" w:hAnsi="Calibri"/>
        </w:rPr>
      </w:pPr>
      <w:r w:rsidRPr="00376ABC">
        <w:rPr>
          <w:rFonts w:ascii="Calibri" w:hAnsi="Calibri"/>
        </w:rPr>
        <w:t xml:space="preserve">Cambridge Dictionary </w:t>
      </w:r>
      <w:hyperlink w:history="1" r:id="rId20">
        <w:r w:rsidRPr="00376ABC">
          <w:rPr>
            <w:rStyle w:val="Hyperlink"/>
            <w:rFonts w:ascii="Calibri" w:hAnsi="Calibri"/>
          </w:rPr>
          <w:t>https://dictionary.cambridge.org/dictionary/french-english/</w:t>
        </w:r>
      </w:hyperlink>
      <w:r w:rsidRPr="00376ABC">
        <w:rPr>
          <w:rFonts w:ascii="Calibri" w:hAnsi="Calibri"/>
        </w:rPr>
        <w:t xml:space="preserve"> </w:t>
      </w:r>
    </w:p>
    <w:p w:rsidRPr="00CA1809" w:rsidR="00CA1809" w:rsidP="00CA1809" w:rsidRDefault="00376ABC" w14:paraId="2B332F1F" w14:textId="77777777">
      <w:pPr>
        <w:pStyle w:val="ListParagraph"/>
        <w:numPr>
          <w:ilvl w:val="2"/>
          <w:numId w:val="4"/>
        </w:numPr>
        <w:rPr>
          <w:rFonts w:ascii="Calibri" w:hAnsi="Calibri"/>
          <w:lang w:val="fr-FR"/>
        </w:rPr>
      </w:pPr>
      <w:r w:rsidRPr="00CA1809">
        <w:rPr>
          <w:rFonts w:ascii="Calibri" w:hAnsi="Calibri"/>
          <w:lang w:val="fr-FR"/>
        </w:rPr>
        <w:t xml:space="preserve">Collins </w:t>
      </w:r>
      <w:proofErr w:type="spellStart"/>
      <w:r w:rsidRPr="00CA1809">
        <w:rPr>
          <w:rFonts w:ascii="Calibri" w:hAnsi="Calibri"/>
          <w:lang w:val="fr-FR"/>
        </w:rPr>
        <w:t>Dictionary</w:t>
      </w:r>
      <w:proofErr w:type="spellEnd"/>
      <w:r w:rsidRPr="00CA1809">
        <w:rPr>
          <w:rFonts w:ascii="Calibri" w:hAnsi="Calibri"/>
          <w:lang w:val="fr-FR"/>
        </w:rPr>
        <w:t xml:space="preserve"> </w:t>
      </w:r>
      <w:hyperlink w:history="1" r:id="rId21">
        <w:r w:rsidRPr="00CA1809">
          <w:rPr>
            <w:rStyle w:val="Hyperlink"/>
            <w:rFonts w:ascii="Calibri" w:hAnsi="Calibri"/>
            <w:lang w:val="fr-FR"/>
          </w:rPr>
          <w:t>https://www.collinsdictionary.com/dictionary/french-english/</w:t>
        </w:r>
      </w:hyperlink>
    </w:p>
    <w:p w:rsidRPr="00CA1809" w:rsidR="00CA1809" w:rsidP="00CA1809" w:rsidRDefault="00CA1809" w14:paraId="670C599C" w14:textId="77777777">
      <w:pPr>
        <w:pStyle w:val="ListParagraph"/>
        <w:numPr>
          <w:ilvl w:val="2"/>
          <w:numId w:val="4"/>
        </w:numPr>
        <w:rPr>
          <w:rFonts w:ascii="Calibri" w:hAnsi="Calibri"/>
          <w:lang w:val="fr-FR"/>
        </w:rPr>
      </w:pPr>
      <w:r w:rsidRPr="00CA1809">
        <w:rPr>
          <w:rFonts w:ascii="Helvetica" w:hAnsi="Helvetica" w:eastAsia="Times New Roman" w:cs="Times New Roman"/>
          <w:sz w:val="22"/>
          <w:szCs w:val="22"/>
          <w:lang w:val="fr-FR"/>
        </w:rPr>
        <w:t xml:space="preserve">L'Organisation internationale pour les migrations (OIM) - </w:t>
      </w:r>
      <w:hyperlink w:history="1" r:id="rId22">
        <w:r w:rsidRPr="00CA1809">
          <w:rPr>
            <w:rStyle w:val="Hyperlink"/>
            <w:rFonts w:ascii="Helvetica" w:hAnsi="Helvetica" w:eastAsia="Times New Roman" w:cs="Times New Roman"/>
            <w:sz w:val="22"/>
            <w:szCs w:val="22"/>
            <w:lang w:val="fr-FR"/>
          </w:rPr>
          <w:t>Glossaire de la Migration</w:t>
        </w:r>
      </w:hyperlink>
      <w:r w:rsidRPr="00CA1809">
        <w:rPr>
          <w:rFonts w:ascii="Helvetica" w:hAnsi="Helvetica" w:eastAsia="Times New Roman" w:cs="Times New Roman"/>
          <w:color w:val="5E514D"/>
          <w:sz w:val="22"/>
          <w:szCs w:val="22"/>
          <w:lang w:val="fr-FR"/>
        </w:rPr>
        <w:t xml:space="preserve"> </w:t>
      </w:r>
    </w:p>
    <w:p w:rsidRPr="00CA1809" w:rsidR="00CA1809" w:rsidP="00CA1809" w:rsidRDefault="00CA1809" w14:paraId="0EB0642B" w14:textId="77777777">
      <w:pPr>
        <w:pStyle w:val="ListParagraph"/>
        <w:numPr>
          <w:ilvl w:val="2"/>
          <w:numId w:val="4"/>
        </w:numPr>
        <w:rPr>
          <w:rFonts w:ascii="Calibri" w:hAnsi="Calibri"/>
          <w:lang w:val="fr-FR"/>
        </w:rPr>
      </w:pPr>
      <w:r w:rsidRPr="00CA1809">
        <w:rPr>
          <w:rFonts w:ascii="Helvetica" w:hAnsi="Helvetica" w:eastAsia="Times New Roman" w:cs="Times New Roman"/>
          <w:sz w:val="22"/>
          <w:szCs w:val="22"/>
          <w:lang w:val="fr-FR"/>
        </w:rPr>
        <w:t xml:space="preserve">Conseil canadien pour les réfugiés – </w:t>
      </w:r>
      <w:hyperlink w:history="1" r:id="rId23">
        <w:r w:rsidRPr="00CA1809">
          <w:rPr>
            <w:rStyle w:val="Hyperlink"/>
            <w:rFonts w:ascii="Helvetica" w:hAnsi="Helvetica" w:eastAsia="Times New Roman" w:cs="Times New Roman"/>
            <w:sz w:val="22"/>
            <w:szCs w:val="22"/>
            <w:lang w:val="fr-FR"/>
          </w:rPr>
          <w:t>Un Glossaire Terminologique</w:t>
        </w:r>
      </w:hyperlink>
      <w:r w:rsidRPr="00CA1809">
        <w:rPr>
          <w:rFonts w:ascii="Helvetica" w:hAnsi="Helvetica" w:eastAsia="Times New Roman" w:cs="Times New Roman"/>
          <w:color w:val="5E514D"/>
          <w:sz w:val="22"/>
          <w:szCs w:val="22"/>
          <w:lang w:val="fr-FR"/>
        </w:rPr>
        <w:t xml:space="preserve"> </w:t>
      </w:r>
    </w:p>
    <w:p w:rsidR="00CA1809" w:rsidP="7234A14F" w:rsidRDefault="00CA1809" w14:noSpellErr="1" w14:paraId="474D448E" w14:textId="43BE1F2B">
      <w:pPr>
        <w:pStyle w:val="ListParagraph"/>
        <w:numPr>
          <w:ilvl w:val="2"/>
          <w:numId w:val="4"/>
        </w:numPr>
        <w:rPr>
          <w:rFonts w:ascii="Calibri" w:hAnsi="Calibri"/>
        </w:rPr>
      </w:pPr>
      <w:r w:rsidRPr="7234A14F" w:rsidR="00CA1809">
        <w:rPr>
          <w:rFonts w:ascii="Helvetica" w:hAnsi="Helvetica" w:eastAsia="Times New Roman" w:cs="Times New Roman"/>
          <w:sz w:val="22"/>
          <w:szCs w:val="22"/>
        </w:rPr>
        <w:t>Canada Public Works and Govt Services –</w:t>
      </w:r>
      <w:r w:rsidRPr="7234A14F" w:rsidR="00CA1809">
        <w:rPr>
          <w:rFonts w:ascii="Helvetica" w:hAnsi="Helvetica" w:eastAsia="Times New Roman" w:cs="Times New Roman"/>
          <w:color w:val="5E514D"/>
          <w:sz w:val="22"/>
          <w:szCs w:val="22"/>
        </w:rPr>
        <w:t xml:space="preserve"> </w:t>
      </w:r>
      <w:hyperlink r:id="Rf7dc9724a97d49df">
        <w:r w:rsidRPr="7234A14F" w:rsidR="00CA1809">
          <w:rPr>
            <w:rStyle w:val="Hyperlink"/>
            <w:rFonts w:ascii="Helvetica" w:hAnsi="Helvetica" w:eastAsia="Times New Roman" w:cs="Times New Roman"/>
            <w:sz w:val="22"/>
            <w:szCs w:val="22"/>
          </w:rPr>
          <w:t>Immigration and Refugee Protection Vocabulary</w:t>
        </w:r>
      </w:hyperlink>
      <w:r w:rsidRPr="7234A14F" w:rsidR="00CA1809">
        <w:rPr>
          <w:rFonts w:ascii="Helvetica" w:hAnsi="Helvetica" w:eastAsia="Times New Roman" w:cs="Times New Roman"/>
          <w:color w:val="5E514D"/>
          <w:sz w:val="22"/>
          <w:szCs w:val="22"/>
        </w:rPr>
        <w:t xml:space="preserve"> </w:t>
      </w:r>
    </w:p>
    <w:p w:rsidR="7DC890B0" w:rsidP="7234A14F" w:rsidRDefault="7DC890B0" w14:paraId="79B0807F" w14:textId="160BA360">
      <w:pPr>
        <w:pStyle w:val="ListParagraph"/>
        <w:numPr>
          <w:ilvl w:val="2"/>
          <w:numId w:val="4"/>
        </w:numPr>
        <w:rPr>
          <w:rFonts w:ascii="Calibri" w:hAnsi="Calibri" w:eastAsia="Calibri" w:cs="Calibri" w:asciiTheme="majorAscii" w:hAnsiTheme="majorAscii" w:eastAsiaTheme="majorAscii" w:cstheme="majorAscii"/>
          <w:color w:val="auto"/>
          <w:sz w:val="24"/>
          <w:szCs w:val="24"/>
        </w:rPr>
      </w:pPr>
      <w:r w:rsidRPr="7234A14F" w:rsidR="7DC890B0">
        <w:rPr>
          <w:rFonts w:ascii="Calibri" w:hAnsi="Calibri" w:eastAsia="Calibri" w:cs="Calibri" w:asciiTheme="majorAscii" w:hAnsiTheme="majorAscii" w:eastAsiaTheme="majorAscii" w:cstheme="majorAscii"/>
          <w:color w:val="auto"/>
          <w:sz w:val="24"/>
          <w:szCs w:val="24"/>
        </w:rPr>
        <w:t xml:space="preserve">Maryland AOC </w:t>
      </w:r>
      <w:hyperlink r:id="R836bbfa6c93f4a0c">
        <w:r w:rsidRPr="7234A14F" w:rsidR="7DC890B0">
          <w:rPr>
            <w:rStyle w:val="Hyperlink"/>
            <w:rFonts w:ascii="Calibri" w:hAnsi="Calibri" w:eastAsia="Calibri" w:cs="Calibri" w:asciiTheme="majorAscii" w:hAnsiTheme="majorAscii" w:eastAsiaTheme="majorAscii" w:cstheme="majorAscii"/>
            <w:sz w:val="24"/>
            <w:szCs w:val="24"/>
          </w:rPr>
          <w:t>https://www.wicourts.gov/services/interpreter/docs/frenchglossary.pdf</w:t>
        </w:r>
      </w:hyperlink>
    </w:p>
    <w:p w:rsidRPr="00376ABC" w:rsidR="00376ABC" w:rsidP="00376ABC" w:rsidRDefault="00376ABC" w14:paraId="6ACC69E7" w14:textId="77777777">
      <w:pPr>
        <w:pStyle w:val="ListParagraph"/>
        <w:numPr>
          <w:ilvl w:val="1"/>
          <w:numId w:val="4"/>
        </w:numPr>
        <w:rPr>
          <w:rFonts w:ascii="Calibri" w:hAnsi="Calibri"/>
        </w:rPr>
      </w:pPr>
      <w:r w:rsidRPr="00376ABC">
        <w:rPr>
          <w:rFonts w:ascii="Calibri" w:hAnsi="Calibri"/>
        </w:rPr>
        <w:t xml:space="preserve">Haitian Creole </w:t>
      </w:r>
    </w:p>
    <w:p w:rsidR="00376ABC" w:rsidP="7234A14F" w:rsidRDefault="00376ABC" w14:paraId="2D2ED697" w14:textId="2EF6DAF9">
      <w:pPr>
        <w:pStyle w:val="ListParagraph"/>
        <w:numPr>
          <w:ilvl w:val="2"/>
          <w:numId w:val="4"/>
        </w:numPr>
        <w:rPr>
          <w:rFonts w:ascii="Gill Sans Std" w:hAnsi="Gill Sans Std" w:eastAsia="Cambria" w:cs="Arial"/>
          <w:b w:val="0"/>
          <w:bCs w:val="0"/>
          <w:i w:val="0"/>
          <w:iCs w:val="0"/>
          <w:caps w:val="0"/>
          <w:smallCaps w:val="0"/>
          <w:noProof w:val="0"/>
          <w:color w:val="193058"/>
          <w:sz w:val="24"/>
          <w:szCs w:val="24"/>
          <w:lang w:val="en-US"/>
        </w:rPr>
      </w:pPr>
      <w:r w:rsidRPr="7234A14F" w:rsidR="00376ABC">
        <w:rPr>
          <w:rFonts w:ascii="Calibri" w:hAnsi="Calibri"/>
        </w:rPr>
        <w:t xml:space="preserve">Legal terminology (not immigration-specific) </w:t>
      </w:r>
      <w:hyperlink r:id="R733eea27c58d4aa8">
        <w:r w:rsidRPr="7234A14F" w:rsidR="00376ABC">
          <w:rPr>
            <w:rStyle w:val="Hyperlink"/>
            <w:rFonts w:ascii="Calibri" w:hAnsi="Calibri"/>
          </w:rPr>
          <w:t>https://www.njcourts.gov/forms/11783_glossary_haitian.pd</w:t>
        </w:r>
      </w:hyperlink>
      <w:r w:rsidRPr="7234A14F" w:rsidR="00376ABC">
        <w:rPr>
          <w:rFonts w:ascii="Calibri" w:hAnsi="Calibri"/>
        </w:rPr>
        <w:t xml:space="preserve"> </w:t>
      </w:r>
    </w:p>
    <w:p w:rsidR="5406A588" w:rsidP="7234A14F" w:rsidRDefault="5406A588" w14:paraId="2D89D74F" w14:textId="6D0B83F7">
      <w:pPr>
        <w:pStyle w:val="ListParagraph"/>
        <w:numPr>
          <w:ilvl w:val="1"/>
          <w:numId w:val="4"/>
        </w:numPr>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Amharic</w:t>
      </w:r>
    </w:p>
    <w:p w:rsidR="5406A588" w:rsidP="7234A14F" w:rsidRDefault="5406A588" w14:paraId="41A37C60" w14:textId="553CC108">
      <w:pPr>
        <w:pStyle w:val="ListParagraph"/>
        <w:numPr>
          <w:ilvl w:val="2"/>
          <w:numId w:val="4"/>
        </w:numPr>
        <w:rPr>
          <w:rFonts w:ascii="Gill Sans Std" w:hAnsi="Gill Sans Std" w:eastAsia="Cambria" w:cs="Arial"/>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United</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 xml:space="preserve"> Cultures of Canada</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  </w:t>
      </w:r>
      <w:hyperlink r:id="R77b39b2b86854e23">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https://www.ucca.ca/coaching/legal-terminology-amharic/</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5406A588" w:rsidP="7234A14F" w:rsidRDefault="5406A588" w14:paraId="084D6A42" w14:textId="413B6F9E">
      <w:pPr>
        <w:pStyle w:val="ListParagraph"/>
        <w:numPr>
          <w:ilvl w:val="1"/>
          <w:numId w:val="4"/>
        </w:numPr>
        <w:rPr>
          <w:rFonts w:ascii="Gill Sans Std" w:hAnsi="Gill Sans Std" w:eastAsia="Cambria" w:cs="Arial"/>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Arabic</w:t>
      </w:r>
    </w:p>
    <w:p w:rsidR="2A3AE69C" w:rsidP="7234A14F" w:rsidRDefault="2A3AE69C" w14:paraId="7770712B" w14:textId="5D690CEE">
      <w:pPr>
        <w:pStyle w:val="ListParagraph"/>
        <w:numPr>
          <w:ilvl w:val="2"/>
          <w:numId w:val="4"/>
        </w:numPr>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2A3AE69C">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w:t>
      </w:r>
      <w:r w:rsidRPr="7234A14F" w:rsidR="15DD8439">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 xml:space="preserve"> </w:t>
      </w:r>
      <w:r w:rsidRPr="7234A14F" w:rsidR="2A3AE69C">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Sacramento</w:t>
      </w:r>
    </w:p>
    <w:p w:rsidR="5406A588" w:rsidP="7234A14F" w:rsidRDefault="5406A588" w14:paraId="475F1740" w14:textId="5D2DB98F">
      <w:pPr>
        <w:pStyle w:val="Normal"/>
        <w:ind w:left="1440" w:firstLine="720"/>
        <w:rPr>
          <w:rFonts w:ascii="Gill Sans Std" w:hAnsi="Gill Sans Std" w:eastAsia="Cambria" w:cs="Arial"/>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088cc536edca4020">
        <w:r w:rsidRPr="7234A14F" w:rsidR="0102F870">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https://www.saccourt.ca.gov/general/legal-glossaries/docs/arabic-legal-glossary.pdf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4E40D8C2" w:rsidP="7234A14F" w:rsidRDefault="4E40D8C2" w14:paraId="48DCA70B" w14:textId="124F73A2">
      <w:pPr>
        <w:pStyle w:val="ListParagraph"/>
        <w:numPr>
          <w:ilvl w:val="2"/>
          <w:numId w:val="4"/>
        </w:numPr>
        <w:rPr>
          <w:rFonts w:ascii="Gill Sans Std" w:hAnsi="Gill Sans Std" w:eastAsia="Cambria" w:cs="Arial"/>
          <w:b w:val="0"/>
          <w:bCs w:val="0"/>
          <w:i w:val="0"/>
          <w:iCs w:val="0"/>
          <w:caps w:val="0"/>
          <w:smallCaps w:val="0"/>
          <w:noProof w:val="0"/>
          <w:color w:val="auto"/>
          <w:sz w:val="24"/>
          <w:szCs w:val="24"/>
          <w:lang w:val="en-US"/>
        </w:rPr>
      </w:pPr>
      <w:r w:rsidRPr="7234A14F" w:rsidR="4E40D8C2">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Wisconsin Courts</w:t>
      </w:r>
    </w:p>
    <w:p w:rsidR="5406A588" w:rsidP="7234A14F" w:rsidRDefault="5406A588" w14:paraId="6D60C5D0" w14:textId="0A52DBD5">
      <w:pPr>
        <w:pStyle w:val="Normal"/>
        <w:ind w:left="1440" w:firstLine="720"/>
        <w:rPr>
          <w:rFonts w:ascii="Gill Sans Std" w:hAnsi="Gill Sans Std" w:eastAsia="Cambria" w:cs="Arial"/>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05ba7756959f4e02">
        <w:r w:rsidRPr="7234A14F" w:rsidR="31E6E2A9">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https://wicourts.gov/services/interpreter/docs/arabicglossary.pdf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5406A588" w:rsidP="7234A14F" w:rsidRDefault="5406A588" w14:paraId="0E6F8B0D" w14:textId="2D663B86">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Burmese</w:t>
      </w:r>
    </w:p>
    <w:p w:rsidR="39B74045" w:rsidP="7234A14F" w:rsidRDefault="39B74045" w14:paraId="53459558" w14:textId="20D74290">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39B74045">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National Center for State Courts</w:t>
      </w:r>
      <w:r w:rsidRPr="7234A14F" w:rsidR="39B74045">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06fd21c1c6e445cd">
        <w:r w:rsidRPr="7234A14F" w:rsidR="39B74045">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https://www.ncsc.org/__data/assets/pdf_file/0028/59293/English-Burmese-Legal-Glossary-1-20-21.pdf</w:t>
        </w:r>
      </w:hyperlink>
    </w:p>
    <w:p w:rsidR="5406A588" w:rsidP="7234A14F" w:rsidRDefault="5406A588" w14:paraId="728F26DD" w14:textId="57005450">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Cantonese</w:t>
      </w:r>
    </w:p>
    <w:p w:rsidR="3A3B7267" w:rsidP="7234A14F" w:rsidRDefault="3A3B7267" w14:paraId="1D71BA38" w14:textId="5C6CB2BA">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3A3B7267">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Washington Courts</w:t>
      </w:r>
    </w:p>
    <w:p w:rsidR="4B03AC54" w:rsidP="7234A14F" w:rsidRDefault="4B03AC54" w14:paraId="717A6CE9" w14:textId="59F8A62D">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8362f20242854f8c">
        <w:r w:rsidRPr="7234A14F" w:rsidR="4B03AC54">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https://www.courts.wa.gov/programs_orgs/pos_interpret/content/glossary/Glossary%20of%20Legal%20Terms%20-%20English-Cantonese.PDF</w:t>
        </w:r>
      </w:hyperlink>
    </w:p>
    <w:p w:rsidR="5406A588" w:rsidP="7234A14F" w:rsidRDefault="5406A588" w14:paraId="280C04AD" w14:textId="5E0194F9">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Chinese:</w:t>
      </w:r>
    </w:p>
    <w:p w:rsidR="7279C134" w:rsidP="7234A14F" w:rsidRDefault="7279C134" w14:paraId="720D92D9" w14:textId="3D921C7A">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7279C134">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Consortium for State Court Interpreter Testing</w:t>
      </w:r>
      <w:r w:rsidRPr="7234A14F" w:rsidR="7279C134">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 </w:t>
      </w:r>
      <w:hyperlink r:id="Rf7a53317f9c3443d">
        <w:r w:rsidRPr="7234A14F" w:rsidR="7279C134">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https://www.ncsc.org/__data/assets/pdf_file/0019/18127/glossarymandarin-final2.pdf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5406A588" w:rsidP="7234A14F" w:rsidRDefault="5406A588" w14:paraId="26510706" w14:textId="4E3A588F">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Chuukese</w:t>
      </w:r>
    </w:p>
    <w:p w:rsidR="04281E59" w:rsidP="7234A14F" w:rsidRDefault="04281E59" w14:paraId="30A2C015" w14:textId="0D8E17CF">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04281E59">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Multnomah County</w:t>
      </w:r>
      <w:r w:rsidRPr="7234A14F" w:rsidR="04281E59">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073a05e9ade34dc0">
        <w:r w:rsidRPr="7234A14F" w:rsidR="0A8EB4BD">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https://www.courts.oregon.gov/programs/interpreters/i-am/Documents/chuukeseglossary.pdf</w:t>
        </w:r>
      </w:hyperlink>
    </w:p>
    <w:p w:rsidR="5406A588" w:rsidP="7234A14F" w:rsidRDefault="5406A588" w14:paraId="285DE789" w14:textId="6D7FAD07">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German</w:t>
      </w:r>
    </w:p>
    <w:p w:rsidR="2801DA65" w:rsidP="7234A14F" w:rsidRDefault="2801DA65" w14:paraId="1BCA2C50" w14:textId="770DADEB">
      <w:pPr>
        <w:pStyle w:val="ListParagraph"/>
        <w:numPr>
          <w:ilvl w:val="2"/>
          <w:numId w:val="4"/>
        </w:numPr>
        <w:spacing w:before="0" w:beforeAutospacing="off" w:after="0" w:afterAutospacing="off"/>
        <w:jc w:val="left"/>
        <w:rPr>
          <w:rFonts w:ascii="Gill Sans Std" w:hAnsi="Gill Sans Std" w:eastAsia="Cambria" w:cs="Arial"/>
          <w:b w:val="0"/>
          <w:bCs w:val="0"/>
          <w:i w:val="0"/>
          <w:iCs w:val="0"/>
          <w:caps w:val="0"/>
          <w:smallCaps w:val="0"/>
          <w:noProof w:val="0"/>
          <w:color w:val="auto"/>
          <w:sz w:val="24"/>
          <w:szCs w:val="24"/>
          <w:lang w:val="en-US"/>
        </w:rPr>
      </w:pPr>
      <w:r w:rsidRPr="7234A14F" w:rsidR="2801DA65">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Wisconsin Courts</w:t>
      </w:r>
    </w:p>
    <w:p w:rsidR="5406A588" w:rsidP="7234A14F" w:rsidRDefault="5406A588" w14:paraId="7208F7AE" w14:textId="1975D435">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0f9b37c478b3462e">
        <w:r w:rsidRPr="7234A14F" w:rsidR="051B1925">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https://wicourts.gov/services/interpreter/docs/germanglossary.pdf</w:t>
        </w:r>
      </w:hyperlink>
    </w:p>
    <w:p w:rsidR="5406A588" w:rsidP="7234A14F" w:rsidRDefault="5406A588" w14:paraId="0C3A3B4F" w14:textId="72A41416">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Hindi</w:t>
      </w:r>
    </w:p>
    <w:p w:rsidR="0171E8BC" w:rsidP="7234A14F" w:rsidRDefault="0171E8BC" w14:paraId="43AE103B" w14:textId="6BC33427">
      <w:pPr>
        <w:pStyle w:val="ListParagraph"/>
        <w:numPr>
          <w:ilvl w:val="2"/>
          <w:numId w:val="4"/>
        </w:numPr>
        <w:spacing w:before="0" w:beforeAutospacing="off" w:after="0" w:afterAutospacing="off"/>
        <w:jc w:val="left"/>
        <w:rPr>
          <w:rFonts w:ascii="Gill Sans Std" w:hAnsi="Gill Sans Std" w:eastAsia="Cambria" w:cs="Arial"/>
          <w:b w:val="0"/>
          <w:bCs w:val="0"/>
          <w:i w:val="0"/>
          <w:iCs w:val="0"/>
          <w:caps w:val="0"/>
          <w:smallCaps w:val="0"/>
          <w:noProof w:val="0"/>
          <w:color w:val="193058"/>
          <w:sz w:val="24"/>
          <w:szCs w:val="24"/>
          <w:lang w:val="en-US"/>
        </w:rPr>
      </w:pPr>
      <w:r w:rsidRPr="7234A14F" w:rsidR="0171E8BC">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53b82e2dc31a430c">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67c601bea26a4560">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d09f924a40264fd4">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III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5d825ab330da4a98">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IV</w:t>
        </w:r>
      </w:hyperlink>
    </w:p>
    <w:p w:rsidR="5406A588" w:rsidP="7234A14F" w:rsidRDefault="5406A588" w14:paraId="055C02BF" w14:textId="776D98CC">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Hmong</w:t>
      </w:r>
    </w:p>
    <w:p w:rsidR="395ADA6E" w:rsidP="7234A14F" w:rsidRDefault="395ADA6E" w14:paraId="3D011CD5" w14:textId="321073EC">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395ADA6E">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r w:rsidRPr="7234A14F" w:rsidR="395ADA6E">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 </w:t>
      </w:r>
      <w:hyperlink r:id="R944ec4a071664b7d">
        <w:r w:rsidRPr="7234A14F" w:rsidR="39DF0C90">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https://www.saccourt.ca.gov/general/legal-glossaries/docs/hmong-legal-glossary.pdf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272F7B86" w:rsidP="7234A14F" w:rsidRDefault="272F7B86" w14:paraId="5A55EC6E" w14:textId="5B4C75AD">
      <w:pPr>
        <w:pStyle w:val="ListParagraph"/>
        <w:numPr>
          <w:ilvl w:val="2"/>
          <w:numId w:val="4"/>
        </w:numPr>
        <w:spacing w:before="0" w:beforeAutospacing="off" w:after="0" w:afterAutospacing="off"/>
        <w:jc w:val="left"/>
        <w:rPr>
          <w:rFonts w:ascii="Gill Sans Std" w:hAnsi="Gill Sans Std" w:eastAsia="Cambria" w:cs="Arial"/>
          <w:b w:val="0"/>
          <w:bCs w:val="0"/>
          <w:i w:val="0"/>
          <w:iCs w:val="0"/>
          <w:caps w:val="0"/>
          <w:smallCaps w:val="0"/>
          <w:noProof w:val="0"/>
          <w:color w:val="193058"/>
          <w:sz w:val="24"/>
          <w:szCs w:val="24"/>
          <w:lang w:val="en-US"/>
        </w:rPr>
      </w:pPr>
      <w:r w:rsidRPr="7234A14F" w:rsidR="272F7B86">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Wisconsin Court Interpreter Program</w:t>
      </w:r>
      <w:r w:rsidRPr="7234A14F" w:rsidR="272F7B86">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55573cceacaa48b0">
        <w:r w:rsidRPr="7234A14F" w:rsidR="5EF9668B">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https://www.wicourts.gov/services/interpreter/docs/hmongglossary.pdf</w:t>
        </w:r>
      </w:hyperlink>
    </w:p>
    <w:p w:rsidR="5406A588" w:rsidP="7234A14F" w:rsidRDefault="5406A588" w14:paraId="1E83F6BD" w14:textId="60C41B52">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Ilokano</w:t>
      </w:r>
    </w:p>
    <w:p w:rsidR="39631A39" w:rsidP="7234A14F" w:rsidRDefault="39631A39" w14:paraId="53774E44" w14:textId="5BA8C029">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39631A39">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Consortium for State Court Interpreter Testing</w:t>
      </w:r>
      <w:r w:rsidRPr="7234A14F" w:rsidR="39631A39">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color w:val="auto"/>
          <w:sz w:val="24"/>
          <w:szCs w:val="24"/>
          <w:lang w:val="en-US"/>
        </w:rPr>
        <w:t xml:space="preserve"> </w:t>
      </w:r>
      <w:hyperlink r:id="R5940abdbad2c433f">
        <w:r w:rsidRPr="7234A14F" w:rsidR="39631A39">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https://www.ncsc.org/__data/assets/pdf_file/0017/17270/ilokanoglossary.pdf</w:t>
        </w:r>
      </w:hyperlink>
    </w:p>
    <w:p w:rsidR="5406A588" w:rsidP="7234A14F" w:rsidRDefault="5406A588" w14:paraId="4FC4E518" w14:textId="0424443E">
      <w:pPr>
        <w:pStyle w:val="ListParagraph"/>
        <w:numPr>
          <w:ilvl w:val="1"/>
          <w:numId w:val="4"/>
        </w:numPr>
        <w:spacing w:before="0" w:beforeAutospacing="off" w:after="0" w:afterAutospacing="off"/>
        <w:jc w:val="left"/>
        <w:rPr>
          <w:rFonts w:ascii="Gill Sans Std" w:hAnsi="Gill Sans Std" w:eastAsia="Cambria" w:cs="Arial"/>
          <w:b w:val="0"/>
          <w:bCs w:val="0"/>
          <w:i w:val="0"/>
          <w:iCs w:val="0"/>
          <w:caps w:val="0"/>
          <w:smallCaps w:val="0"/>
          <w:noProof w:val="0"/>
          <w:color w:val="333333"/>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Korean</w:t>
      </w:r>
    </w:p>
    <w:p w:rsidR="58C7404C" w:rsidP="7234A14F" w:rsidRDefault="58C7404C" w14:paraId="246B01B9" w14:textId="10BCEC4D">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pPr>
      <w:r w:rsidRPr="7234A14F" w:rsidR="58C7404C">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t>New Jersey Administrative Office of the Courts</w:t>
      </w:r>
    </w:p>
    <w:p w:rsidR="24CE7397" w:rsidP="7234A14F" w:rsidRDefault="24CE7397" w14:paraId="30A33948" w14:textId="3F12B265">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333333"/>
          <w:sz w:val="24"/>
          <w:szCs w:val="24"/>
          <w:lang w:val="en-US"/>
        </w:rPr>
      </w:pPr>
      <w:hyperlink r:id="R4872b3017d6244ba">
        <w:r w:rsidRPr="7234A14F" w:rsidR="24CE7397">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http://njcourts.gov/forms/11783_glossary_korean.pdf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t xml:space="preserve"> </w:t>
      </w:r>
    </w:p>
    <w:p w:rsidR="0688A323" w:rsidP="7234A14F" w:rsidRDefault="0688A323" w14:paraId="03AF6970" w14:textId="5430A9CD">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0688A323">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Washington Courts</w:t>
      </w:r>
    </w:p>
    <w:p w:rsidR="5406A588" w:rsidP="7234A14F" w:rsidRDefault="5406A588" w14:paraId="2DA35DFF" w14:textId="31EBDF53">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2537ef4c093b4fe4">
        <w:r w:rsidRPr="7234A14F" w:rsidR="72A98995">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https://www.courts.wa.gov/programs_orgs/pos_interpret/content/glossary/Glossary%20of%20Legal%20Terms%20-%20English-Korean.PDF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5406A588" w:rsidP="7234A14F" w:rsidRDefault="5406A588" w14:paraId="63ECC6E9" w14:textId="61CBF835">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Mien</w:t>
      </w:r>
    </w:p>
    <w:p w:rsidR="2E7BE309" w:rsidP="7234A14F" w:rsidRDefault="2E7BE309" w14:paraId="1C5A231D" w14:textId="3A20A21F">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2E7BE309">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Superior Court of Sacramento</w:t>
      </w:r>
    </w:p>
    <w:p w:rsidR="3BEFC884" w:rsidP="7234A14F" w:rsidRDefault="3BEFC884" w14:paraId="56171CD1" w14:textId="1683DE6C">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1affe96d39b14969">
        <w:r w:rsidRPr="7234A14F" w:rsidR="3BEFC884">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https://www.saccourt.ca.gov/general/legal-glossaries/docs/mien-legal-glossary.pdf</w:t>
        </w:r>
      </w:hyperlink>
    </w:p>
    <w:p w:rsidR="5406A588" w:rsidP="7234A14F" w:rsidRDefault="5406A588" w14:paraId="57C8D574" w14:textId="2880A6BA">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Mong</w:t>
      </w:r>
    </w:p>
    <w:p w:rsidR="69F4DBF1" w:rsidP="7234A14F" w:rsidRDefault="69F4DBF1" w14:paraId="13D47544" w14:textId="43A82964">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69F4DBF1">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Superior Court of Sacramento</w:t>
      </w:r>
    </w:p>
    <w:p w:rsidR="371BAD46" w:rsidP="7234A14F" w:rsidRDefault="371BAD46" w14:paraId="6261B9A1" w14:textId="58143009">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e06f13f25114478f">
        <w:r w:rsidRPr="7234A14F" w:rsidR="371BAD46">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https://www.saccourt.ca.gov/general/legal-glossaries/docs/mong-legal-glossary.pdf</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5406A588" w:rsidP="7234A14F" w:rsidRDefault="5406A588" w14:paraId="5608F1BF" w14:textId="55DD0534">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4C77"/>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Polish</w:t>
      </w:r>
    </w:p>
    <w:p w:rsidR="019AC474" w:rsidP="7234A14F" w:rsidRDefault="019AC474" w14:paraId="02F7A927" w14:textId="3F02D042">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pPr>
      <w:r w:rsidRPr="7234A14F" w:rsidR="019AC474">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t>New Jersey Administrative Office of the Courts</w:t>
      </w:r>
      <w:r w:rsidRPr="7234A14F" w:rsidR="019AC474">
        <w:rPr>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 </w:t>
      </w:r>
      <w:hyperlink r:id="R50544b9111294e23">
        <w:r w:rsidRPr="7234A14F" w:rsidR="5CB44C97">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https://njcourts.gov/forms/11783_glossary_polish.pdf</w:t>
        </w:r>
      </w:hyperlink>
    </w:p>
    <w:p w:rsidR="5406A588" w:rsidP="7234A14F" w:rsidRDefault="5406A588" w14:paraId="04771084" w14:textId="59CDF719">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Portuguese</w:t>
      </w:r>
    </w:p>
    <w:p w:rsidR="3A3027A7" w:rsidP="7234A14F" w:rsidRDefault="3A3027A7" w14:paraId="6018243F" w14:textId="611AC384">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pPr>
      <w:r w:rsidRPr="7234A14F" w:rsidR="3A3027A7">
        <w:rPr>
          <w:rFonts w:ascii="Calibri" w:hAnsi="Calibri" w:eastAsia="Calibri" w:cs="Calibri" w:asciiTheme="majorAscii" w:hAnsiTheme="majorAscii" w:eastAsiaTheme="majorAscii" w:cstheme="majorAscii"/>
          <w:b w:val="0"/>
          <w:bCs w:val="0"/>
          <w:i w:val="0"/>
          <w:iCs w:val="0"/>
          <w:caps w:val="0"/>
          <w:smallCaps w:val="0"/>
          <w:noProof w:val="0"/>
          <w:color w:val="333333"/>
          <w:sz w:val="24"/>
          <w:szCs w:val="24"/>
          <w:lang w:val="en-US"/>
        </w:rPr>
        <w:t>New Jersey Administrative Office of the Courts</w:t>
      </w:r>
    </w:p>
    <w:p w:rsidR="6ABF99A1" w:rsidP="7234A14F" w:rsidRDefault="6ABF99A1" w14:paraId="50037865" w14:textId="147E5D3D">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333333"/>
          <w:sz w:val="24"/>
          <w:szCs w:val="24"/>
          <w:lang w:val="en-US"/>
        </w:rPr>
      </w:pPr>
      <w:hyperlink r:id="R9288fee1ede04bb1">
        <w:r w:rsidRPr="7234A14F" w:rsidR="6ABF99A1">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https://www.judiciary.state.nj.us/forms/11783_glossary_portuguese.pdf</w:t>
        </w:r>
      </w:hyperlink>
    </w:p>
    <w:p w:rsidR="5406A588" w:rsidP="7234A14F" w:rsidRDefault="5406A588" w14:paraId="136492D7" w14:textId="13B9AF0E">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Persian (Farsi)</w:t>
      </w:r>
    </w:p>
    <w:p w:rsidR="3DC91194" w:rsidP="7234A14F" w:rsidRDefault="3DC91194" w14:paraId="228C50B1" w14:textId="4340D46B">
      <w:pPr>
        <w:pStyle w:val="ListParagraph"/>
        <w:numPr>
          <w:ilvl w:val="2"/>
          <w:numId w:val="4"/>
        </w:numPr>
        <w:spacing w:before="0" w:beforeAutospacing="off" w:after="0" w:afterAutospacing="off"/>
        <w:jc w:val="left"/>
        <w:rPr>
          <w:rFonts w:ascii="Gill Sans Std" w:hAnsi="Gill Sans Std" w:eastAsia="Cambria" w:cs="Arial"/>
          <w:b w:val="0"/>
          <w:bCs w:val="0"/>
          <w:i w:val="0"/>
          <w:iCs w:val="0"/>
          <w:caps w:val="0"/>
          <w:smallCaps w:val="0"/>
          <w:noProof w:val="0"/>
          <w:color w:val="193058"/>
          <w:sz w:val="24"/>
          <w:szCs w:val="24"/>
          <w:lang w:val="en-US"/>
        </w:rPr>
      </w:pPr>
      <w:r w:rsidRPr="7234A14F" w:rsidR="3DC91194">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United Cultures of Canada</w:t>
      </w:r>
      <w:r w:rsidRPr="7234A14F" w:rsidR="22984593">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 xml:space="preserve"> </w:t>
      </w:r>
      <w:hyperlink r:id="R65c30a7b00fe4fb7">
        <w:r w:rsidRPr="7234A14F" w:rsidR="22984593">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https://www.ucca.ca/coaching/legal-terminology-persian/</w:t>
        </w:r>
      </w:hyperlink>
    </w:p>
    <w:p w:rsidR="5406A588" w:rsidP="7234A14F" w:rsidRDefault="5406A588" w14:paraId="242ED3A3" w14:textId="7C2AD652">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Punjabi</w:t>
      </w:r>
    </w:p>
    <w:p w:rsidR="7194F8AF" w:rsidP="7234A14F" w:rsidRDefault="7194F8AF" w14:paraId="5D85830D" w14:textId="0FC6DEE5">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7194F8AF">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w:t>
      </w:r>
      <w:r w:rsidRPr="7234A14F" w:rsidR="5BC0695E">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o</w:t>
      </w:r>
    </w:p>
    <w:p w:rsidR="14FFEC12" w:rsidP="7234A14F" w:rsidRDefault="14FFEC12" w14:paraId="006F8297" w14:textId="195923BE">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1ccf914c19cf45e3">
        <w:r w:rsidRPr="7234A14F" w:rsidR="14FFEC12">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https://www.saccourt.ca.gov/general/legal-glossaries/docs/punjabi-legal-glossary.pdf</w:t>
        </w:r>
      </w:hyperlink>
    </w:p>
    <w:p w:rsidR="5406A588" w:rsidP="7234A14F" w:rsidRDefault="5406A588" w14:paraId="184CAC4A" w14:textId="4B42536C">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Romanian</w:t>
      </w:r>
    </w:p>
    <w:p w:rsidR="2D31C0BE" w:rsidP="7234A14F" w:rsidRDefault="2D31C0BE" w14:paraId="4804686E" w14:textId="34728C63">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2D31C0BE">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p>
    <w:p w:rsidR="6A20E879" w:rsidP="7234A14F" w:rsidRDefault="6A20E879" w14:paraId="48A145A7" w14:textId="4D37867E">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d3e9d026aacc4719">
        <w:r w:rsidRPr="7234A14F" w:rsidR="6A20E879">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https://www.saccourt.ca.gov/general/legal-glossaries/docs/romanian-legal-glossary.pdf</w:t>
        </w:r>
      </w:hyperlink>
    </w:p>
    <w:p w:rsidR="5406A588" w:rsidP="7234A14F" w:rsidRDefault="5406A588" w14:paraId="093D971B" w14:textId="208D63D1">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Russian</w:t>
      </w:r>
    </w:p>
    <w:p w:rsidR="52C936E9" w:rsidP="7234A14F" w:rsidRDefault="52C936E9" w14:paraId="3C19060A" w14:textId="0271BDA5">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52C936E9">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p>
    <w:p w:rsidR="594A8AA3" w:rsidP="7234A14F" w:rsidRDefault="594A8AA3" w14:paraId="650118D2" w14:textId="6C1A42C5">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70fbb65ed92744ae">
        <w:r w:rsidRPr="7234A14F" w:rsidR="594A8AA3">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https://www.saccourt.ca.gov/general/legal-glossaries/docs/russian-legal-glossary.pdf</w:t>
        </w:r>
      </w:hyperlink>
    </w:p>
    <w:p w:rsidR="5406A588" w:rsidP="7234A14F" w:rsidRDefault="5406A588" w14:paraId="50BDC8CB" w14:textId="170D30D6">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Somali</w:t>
      </w:r>
    </w:p>
    <w:p w:rsidR="1A9FAC23" w:rsidP="7234A14F" w:rsidRDefault="1A9FAC23" w14:paraId="22E62B26" w14:textId="1DCDB0DB">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1A9FAC23">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Minnesota Judicial Branch</w:t>
      </w:r>
      <w:r w:rsidRPr="7234A14F" w:rsidR="1A9FAC23">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5f7037d83f4d45b3">
        <w:r w:rsidRPr="7234A14F" w:rsidR="1A9FAC23">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http://www.mncourts.gov/mncourtsgov/media/assets/documents/language_access_plans/resources_somali/Somali_Glossary.pdf</w:t>
        </w:r>
      </w:hyperlink>
    </w:p>
    <w:p w:rsidR="5406A588" w:rsidP="7234A14F" w:rsidRDefault="5406A588" w14:paraId="01BF02FF" w14:textId="12353FF6">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Tagalog</w:t>
      </w:r>
    </w:p>
    <w:p w:rsidR="2D4F3D2D" w:rsidP="7234A14F" w:rsidRDefault="2D4F3D2D" w14:paraId="66069EBE" w14:textId="2F3F4DFC">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2D4F3D2D">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United Cultures of Canada</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d0dd7c1068184435">
        <w:r w:rsidRPr="7234A14F" w:rsidR="276CD8EB">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https://www.ucca.ca/coaching/legal-terminology-tagalog/</w:t>
        </w:r>
      </w:hyperlink>
    </w:p>
    <w:p w:rsidR="5406A588" w:rsidP="7234A14F" w:rsidRDefault="5406A588" w14:paraId="1B558E55" w14:textId="230F37BB">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Tigrinya</w:t>
      </w:r>
    </w:p>
    <w:p w:rsidR="73CB1A08" w:rsidP="7234A14F" w:rsidRDefault="73CB1A08" w14:paraId="7BD3178E" w14:textId="51DBF3CB">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73CB1A0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United Cultures of Canada</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14cb54fdeed04d55">
        <w:r w:rsidRPr="7234A14F" w:rsidR="48731956">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https://www.ucca.ca/coaching/legal-terminology-tigrinya/ </w:t>
        </w:r>
      </w:hyperlink>
      <w:r w:rsidRPr="7234A14F" w:rsidR="5406A588">
        <w:rPr>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 </w:t>
      </w:r>
    </w:p>
    <w:p w:rsidR="5406A588" w:rsidP="7234A14F" w:rsidRDefault="5406A588" w14:paraId="1F74A40F" w14:textId="7835BE59">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 xml:space="preserve">Urdu: </w:t>
      </w:r>
    </w:p>
    <w:p w:rsidR="0414A4AA" w:rsidP="7234A14F" w:rsidRDefault="0414A4AA" w14:paraId="1F78F989" w14:textId="556B2590">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0414A4AA">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67e51cd15ead4cf6">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796e73bc03e5448c">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8a8940d0fe7b4312">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III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dfbf114945cd4dee">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IV</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hyperlink r:id="Rb3c52d6a7e1548d1">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 xml:space="preserve">Part V </w:t>
        </w:r>
      </w:hyperlink>
      <w:hyperlink r:id="Re4e4cda24d204add">
        <w:r w:rsidRPr="7234A14F" w:rsidR="5406A588">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Part VI</w:t>
        </w:r>
      </w:hyperlink>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t xml:space="preserve"> </w:t>
      </w:r>
    </w:p>
    <w:p w:rsidR="5406A588" w:rsidP="7234A14F" w:rsidRDefault="5406A588" w14:paraId="4446020F" w14:textId="0A70B1EB">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Vietnamese</w:t>
      </w:r>
    </w:p>
    <w:p w:rsidR="0C2EF452" w:rsidP="7234A14F" w:rsidRDefault="0C2EF452" w14:paraId="5427DBAE" w14:textId="17659640">
      <w:pPr>
        <w:pStyle w:val="ListParagraph"/>
        <w:numPr>
          <w:ilvl w:val="2"/>
          <w:numId w:val="4"/>
        </w:numPr>
        <w:spacing w:before="0" w:beforeAutospacing="off" w:after="0" w:afterAutospacing="off"/>
        <w:jc w:val="left"/>
        <w:rPr>
          <w:rFonts w:ascii="Gill Sans Std" w:hAnsi="Gill Sans Std" w:eastAsia="Cambria" w:cs="Arial"/>
          <w:b w:val="0"/>
          <w:bCs w:val="0"/>
          <w:i w:val="0"/>
          <w:iCs w:val="0"/>
          <w:caps w:val="0"/>
          <w:smallCaps w:val="0"/>
          <w:noProof w:val="0"/>
          <w:color w:val="193058"/>
          <w:sz w:val="24"/>
          <w:szCs w:val="24"/>
          <w:lang w:val="en-US"/>
        </w:rPr>
      </w:pPr>
      <w:r w:rsidRPr="7234A14F" w:rsidR="0C2EF452">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p>
    <w:p w:rsidR="3880EE47" w:rsidP="7234A14F" w:rsidRDefault="3880EE47" w14:paraId="77F78310" w14:textId="5CE3023D">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7a8437d142d94a43">
        <w:r w:rsidRPr="7234A14F" w:rsidR="3880EE47">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https://www.saccourt.ca.gov/general/legal-glossaries/docs/vietnamese-legal-glossary.pdf</w:t>
        </w:r>
      </w:hyperlink>
    </w:p>
    <w:p w:rsidR="5406A588" w:rsidP="7234A14F" w:rsidRDefault="5406A588" w14:paraId="10FF111B" w14:textId="53394A45">
      <w:pPr>
        <w:pStyle w:val="ListParagraph"/>
        <w:numPr>
          <w:ilvl w:val="1"/>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pPr>
      <w:r w:rsidRPr="7234A14F" w:rsidR="5406A588">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Western Armenian</w:t>
      </w:r>
    </w:p>
    <w:p w:rsidR="7678F01C" w:rsidP="7234A14F" w:rsidRDefault="7678F01C" w14:paraId="23CADBFB" w14:textId="5A163E46">
      <w:pPr>
        <w:pStyle w:val="ListParagraph"/>
        <w:numPr>
          <w:ilvl w:val="2"/>
          <w:numId w:val="4"/>
        </w:numPr>
        <w:spacing w:before="0" w:beforeAutospacing="off" w:after="0" w:afterAutospacing="off"/>
        <w:jc w:val="left"/>
        <w:rPr>
          <w:rFonts w:ascii="Calibri" w:hAnsi="Calibri" w:eastAsia="Calibri" w:cs="Calibri" w:asciiTheme="majorAscii" w:hAnsiTheme="majorAscii" w:eastAsiaTheme="majorAscii" w:cstheme="majorAscii"/>
          <w:b w:val="0"/>
          <w:bCs w:val="0"/>
          <w:i w:val="0"/>
          <w:iCs w:val="0"/>
          <w:caps w:val="0"/>
          <w:smallCaps w:val="0"/>
          <w:noProof w:val="0"/>
          <w:color w:val="193058"/>
          <w:sz w:val="24"/>
          <w:szCs w:val="24"/>
          <w:lang w:val="en-US"/>
        </w:rPr>
      </w:pPr>
      <w:r w:rsidRPr="7234A14F" w:rsidR="7678F01C">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US"/>
        </w:rPr>
        <w:t>Superior Court of Sacramento</w:t>
      </w:r>
    </w:p>
    <w:p w:rsidR="3EE784AB" w:rsidP="7234A14F" w:rsidRDefault="3EE784AB" w14:paraId="3DC19B27" w14:textId="06A9E11E">
      <w:pPr>
        <w:pStyle w:val="Normal"/>
        <w:spacing w:before="0" w:beforeAutospacing="off" w:after="0" w:afterAutospacing="off"/>
        <w:ind w:left="1440" w:firstLine="720"/>
        <w:jc w:val="left"/>
        <w:rPr>
          <w:rFonts w:ascii="Gill Sans Std" w:hAnsi="Gill Sans Std" w:eastAsia="Cambria" w:cs="Arial"/>
          <w:b w:val="0"/>
          <w:bCs w:val="0"/>
          <w:i w:val="0"/>
          <w:iCs w:val="0"/>
          <w:caps w:val="0"/>
          <w:smallCaps w:val="0"/>
          <w:noProof w:val="0"/>
          <w:color w:val="193058"/>
          <w:sz w:val="24"/>
          <w:szCs w:val="24"/>
          <w:lang w:val="en-US"/>
        </w:rPr>
      </w:pPr>
      <w:hyperlink r:id="Re3c89cfb1214486a">
        <w:r w:rsidRPr="7234A14F" w:rsidR="3EE784AB">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https://www.saccourt.ca.gov/general/legal-glossaries/docs/armenian-western-legal-glossary.pdf</w:t>
        </w:r>
      </w:hyperlink>
    </w:p>
    <w:p w:rsidR="008C0982" w:rsidP="004E13F8" w:rsidRDefault="008C0982" w14:paraId="4381B480" w14:textId="77777777">
      <w:pPr>
        <w:rPr>
          <w:rFonts w:ascii="Calibri" w:hAnsi="Calibri"/>
        </w:rPr>
      </w:pPr>
    </w:p>
    <w:p w:rsidR="004E13F8" w:rsidP="008C0982" w:rsidRDefault="004E13F8" w14:paraId="7BFAB405" w14:textId="67D3CD8E">
      <w:pPr>
        <w:pStyle w:val="Heading1"/>
      </w:pPr>
      <w:r>
        <w:t>8. Sample Translation</w:t>
      </w:r>
    </w:p>
    <w:p w:rsidR="00C40E36" w:rsidP="7234A14F" w:rsidRDefault="00C40E36" w14:paraId="681F82BF" w14:textId="3EDBD862">
      <w:pPr>
        <w:rPr>
          <w:rFonts w:ascii="Calibri" w:hAnsi="Calibri"/>
        </w:rPr>
      </w:pPr>
      <w:r w:rsidRPr="68235969" w:rsidR="008C0982">
        <w:rPr>
          <w:rFonts w:ascii="Calibri" w:hAnsi="Calibri"/>
        </w:rPr>
        <w:t>A model translation, including the original document</w:t>
      </w:r>
      <w:r w:rsidRPr="68235969" w:rsidR="00ED462F">
        <w:rPr>
          <w:rFonts w:ascii="Calibri" w:hAnsi="Calibri"/>
        </w:rPr>
        <w:t xml:space="preserve"> and a signed certificate of translation</w:t>
      </w:r>
      <w:r w:rsidRPr="68235969" w:rsidR="008C0982">
        <w:rPr>
          <w:rFonts w:ascii="Calibri" w:hAnsi="Calibri"/>
        </w:rPr>
        <w:t>, are on the following pages</w:t>
      </w:r>
      <w:r w:rsidRPr="68235969" w:rsidR="00ED462F">
        <w:rPr>
          <w:rFonts w:ascii="Calibri" w:hAnsi="Calibri"/>
        </w:rPr>
        <w:t>.</w:t>
      </w:r>
      <w:r w:rsidRPr="68235969" w:rsidR="00C40E36">
        <w:rPr>
          <w:rFonts w:ascii="Calibri" w:hAnsi="Calibri"/>
        </w:rPr>
        <w:t xml:space="preserve"> All confidential information has been redacted. </w:t>
      </w:r>
    </w:p>
    <w:p w:rsidR="68235969" w:rsidP="68235969" w:rsidRDefault="68235969" w14:paraId="20C1AA3A" w14:textId="605EB3A4">
      <w:pPr>
        <w:pStyle w:val="Normal"/>
        <w:rPr>
          <w:rFonts w:ascii="Calibri" w:hAnsi="Calibri"/>
        </w:rPr>
      </w:pPr>
    </w:p>
    <w:p w:rsidRPr="00C40E36" w:rsidR="00C40E36" w:rsidP="16E6769E" w:rsidRDefault="00C40E36" w14:paraId="5BCE0B01" w14:textId="787488D5">
      <w:pPr>
        <w:jc w:val="center"/>
        <w:rPr>
          <w:rFonts w:ascii="Calibri" w:hAnsi="Calibri"/>
          <w:color w:val="E10267"/>
          <w:sz w:val="28"/>
          <w:szCs w:val="28"/>
        </w:rPr>
      </w:pPr>
      <w:r w:rsidRPr="16E6769E" w:rsidR="00C40E36">
        <w:rPr>
          <w:rFonts w:ascii="Calibri" w:hAnsi="Calibri"/>
          <w:color w:val="E10267"/>
          <w:sz w:val="28"/>
          <w:szCs w:val="28"/>
        </w:rPr>
        <w:t xml:space="preserve">We have taken every effort to ensure that the information in this handbook is </w:t>
      </w:r>
      <w:r w:rsidRPr="16E6769E" w:rsidR="00C40E36">
        <w:rPr>
          <w:rFonts w:ascii="Calibri" w:hAnsi="Calibri"/>
          <w:color w:val="E10267"/>
          <w:sz w:val="28"/>
          <w:szCs w:val="28"/>
        </w:rPr>
        <w:t>accurate</w:t>
      </w:r>
      <w:r w:rsidRPr="16E6769E" w:rsidR="00C40E36">
        <w:rPr>
          <w:rFonts w:ascii="Calibri" w:hAnsi="Calibri"/>
          <w:color w:val="E10267"/>
          <w:sz w:val="28"/>
          <w:szCs w:val="28"/>
        </w:rPr>
        <w:t xml:space="preserve"> and </w:t>
      </w:r>
      <w:r w:rsidRPr="16E6769E" w:rsidR="00C40E36">
        <w:rPr>
          <w:rFonts w:ascii="Calibri" w:hAnsi="Calibri"/>
          <w:color w:val="E10267"/>
          <w:sz w:val="28"/>
          <w:szCs w:val="28"/>
        </w:rPr>
        <w:t>up-to-date</w:t>
      </w:r>
      <w:r w:rsidRPr="16E6769E" w:rsidR="00C40E36">
        <w:rPr>
          <w:rFonts w:ascii="Calibri" w:hAnsi="Calibri"/>
          <w:color w:val="E10267"/>
          <w:sz w:val="28"/>
          <w:szCs w:val="28"/>
        </w:rPr>
        <w:t xml:space="preserve"> with our latest policies. If you are aware of any changes that should be made to this document or come across any resource to add, please email </w:t>
      </w:r>
      <w:hyperlink r:id="Rb98d2a33b319405a">
        <w:r w:rsidRPr="16E6769E" w:rsidR="7B4790A2">
          <w:rPr>
            <w:rStyle w:val="Hyperlink"/>
            <w:rFonts w:ascii="Calibri" w:hAnsi="Calibri"/>
            <w:sz w:val="28"/>
            <w:szCs w:val="28"/>
          </w:rPr>
          <w:t>lilly.sandberg@hias.org</w:t>
        </w:r>
      </w:hyperlink>
    </w:p>
    <w:p w:rsidR="16E6769E" w:rsidP="16E6769E" w:rsidRDefault="16E6769E" w14:paraId="2A3B28AC" w14:textId="028F1076">
      <w:pPr>
        <w:pStyle w:val="Normal"/>
        <w:jc w:val="center"/>
        <w:rPr>
          <w:rFonts w:ascii="Calibri" w:hAnsi="Calibri"/>
          <w:color w:val="E10267"/>
          <w:sz w:val="28"/>
          <w:szCs w:val="28"/>
        </w:rPr>
      </w:pPr>
    </w:p>
    <w:sectPr w:rsidRPr="00C40E36" w:rsidR="00C40E36" w:rsidSect="00102D31">
      <w:headerReference w:type="first" r:id="rId27"/>
      <w:footerReference w:type="first" r:id="rId28"/>
      <w:type w:val="continuous"/>
      <w:pgSz w:w="12240" w:h="15840" w:orient="portrait"/>
      <w:pgMar w:top="1440" w:right="1440" w:bottom="1627" w:left="1656" w:header="1138"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4347" w:rsidRDefault="00434347" w14:paraId="009840F1" w14:textId="77777777">
      <w:r>
        <w:separator/>
      </w:r>
    </w:p>
  </w:endnote>
  <w:endnote w:type="continuationSeparator" w:id="0">
    <w:p w:rsidR="00434347" w:rsidRDefault="00434347" w14:paraId="5B8874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Std">
    <w:altName w:val="Courier New"/>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1127D" w:rsidRDefault="0001127D" w14:paraId="17E4CF81" w14:textId="77777777">
    <w:pPr>
      <w:pStyle w:val="Footer"/>
    </w:pPr>
    <w:r>
      <w:rPr>
        <w:noProof/>
      </w:rPr>
      <w:drawing>
        <wp:anchor distT="0" distB="0" distL="114300" distR="114300" simplePos="0" relativeHeight="251655680" behindDoc="1" locked="0" layoutInCell="1" allowOverlap="1" wp14:anchorId="2B32C4B7" wp14:editId="55B17992">
          <wp:simplePos x="0" y="0"/>
          <wp:positionH relativeFrom="page">
            <wp:posOffset>0</wp:posOffset>
          </wp:positionH>
          <wp:positionV relativeFrom="page">
            <wp:posOffset>9419942</wp:posOffset>
          </wp:positionV>
          <wp:extent cx="7775879" cy="6352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827347" cy="6394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4347" w:rsidRDefault="00434347" w14:paraId="4B010B48" w14:textId="77777777">
      <w:r>
        <w:separator/>
      </w:r>
    </w:p>
  </w:footnote>
  <w:footnote w:type="continuationSeparator" w:id="0">
    <w:p w:rsidR="00434347" w:rsidRDefault="00434347" w14:paraId="55FC9F00" w14:textId="77777777">
      <w:r>
        <w:continuationSeparator/>
      </w:r>
    </w:p>
  </w:footnote>
  <w:footnote w:id="1">
    <w:p w:rsidR="00034667" w:rsidRDefault="00034667" w14:paraId="270AECCD" w14:textId="188A5E90">
      <w:pPr>
        <w:pStyle w:val="FootnoteText"/>
      </w:pPr>
      <w:r>
        <w:rPr>
          <w:rStyle w:val="FootnoteReference"/>
        </w:rPr>
        <w:footnoteRef/>
      </w:r>
      <w:r>
        <w:t xml:space="preserve"> </w:t>
      </w:r>
      <w:r w:rsidRPr="00034667">
        <w:t>These guidelines are adapted from ones originally created by Dr. Marie-Eve Monette for the Creating Puentes Language Access Service Pilot Program in collaboration with Las Americas Immigrant Advocacy Center. April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E3DD6" w:rsidRDefault="00FE3DD6" w14:paraId="142F95A1" w14:textId="14A4C643">
    <w:pPr>
      <w:pStyle w:val="Header"/>
    </w:pPr>
    <w:r w:rsidRPr="00387296">
      <w:rPr>
        <w:noProof/>
      </w:rPr>
      <w:drawing>
        <wp:anchor distT="0" distB="0" distL="114300" distR="114300" simplePos="0" relativeHeight="251674112" behindDoc="1" locked="0" layoutInCell="1" allowOverlap="1" wp14:anchorId="523BB897" wp14:editId="21F84B5F">
          <wp:simplePos x="0" y="0"/>
          <wp:positionH relativeFrom="margin">
            <wp:align>right</wp:align>
          </wp:positionH>
          <wp:positionV relativeFrom="page">
            <wp:posOffset>120650</wp:posOffset>
          </wp:positionV>
          <wp:extent cx="2163445" cy="1618578"/>
          <wp:effectExtent l="0" t="0" r="825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AS_logo.png"/>
                  <pic:cNvPicPr/>
                </pic:nvPicPr>
                <pic:blipFill>
                  <a:blip r:embed="rId1">
                    <a:extLst>
                      <a:ext uri="{28A0092B-C50C-407E-A947-70E740481C1C}">
                        <a14:useLocalDpi xmlns:a14="http://schemas.microsoft.com/office/drawing/2010/main" val="0"/>
                      </a:ext>
                    </a:extLst>
                  </a:blip>
                  <a:stretch>
                    <a:fillRect/>
                  </a:stretch>
                </pic:blipFill>
                <pic:spPr>
                  <a:xfrm>
                    <a:off x="0" y="0"/>
                    <a:ext cx="2163445" cy="16185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76A6"/>
    <w:multiLevelType w:val="hybridMultilevel"/>
    <w:tmpl w:val="2F4A79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B43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DC13359"/>
    <w:multiLevelType w:val="hybridMultilevel"/>
    <w:tmpl w:val="1138F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A2A0CA0"/>
    <w:multiLevelType w:val="hybridMultilevel"/>
    <w:tmpl w:val="16E6F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75326125">
    <w:abstractNumId w:val="2"/>
  </w:num>
  <w:num w:numId="2" w16cid:durableId="1862817603">
    <w:abstractNumId w:val="3"/>
  </w:num>
  <w:num w:numId="3" w16cid:durableId="1307397259">
    <w:abstractNumId w:val="1"/>
  </w:num>
  <w:num w:numId="4" w16cid:durableId="84051249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BC"/>
    <w:rsid w:val="0001127D"/>
    <w:rsid w:val="00034667"/>
    <w:rsid w:val="000C213E"/>
    <w:rsid w:val="000F2343"/>
    <w:rsid w:val="00102D31"/>
    <w:rsid w:val="00134D70"/>
    <w:rsid w:val="002156C7"/>
    <w:rsid w:val="00282FC7"/>
    <w:rsid w:val="0028477F"/>
    <w:rsid w:val="00296AC3"/>
    <w:rsid w:val="002A2072"/>
    <w:rsid w:val="00320072"/>
    <w:rsid w:val="00334513"/>
    <w:rsid w:val="00357CF6"/>
    <w:rsid w:val="00366593"/>
    <w:rsid w:val="00376ABC"/>
    <w:rsid w:val="00387296"/>
    <w:rsid w:val="003C0485"/>
    <w:rsid w:val="00434347"/>
    <w:rsid w:val="00473495"/>
    <w:rsid w:val="004E13F8"/>
    <w:rsid w:val="00600CF7"/>
    <w:rsid w:val="006A7581"/>
    <w:rsid w:val="006C2A6B"/>
    <w:rsid w:val="006E7A87"/>
    <w:rsid w:val="00720AF4"/>
    <w:rsid w:val="00723828"/>
    <w:rsid w:val="0078344F"/>
    <w:rsid w:val="007F2033"/>
    <w:rsid w:val="00820327"/>
    <w:rsid w:val="008555E8"/>
    <w:rsid w:val="008C0982"/>
    <w:rsid w:val="008F47F3"/>
    <w:rsid w:val="008F4C5A"/>
    <w:rsid w:val="009338AF"/>
    <w:rsid w:val="009423CC"/>
    <w:rsid w:val="00956300"/>
    <w:rsid w:val="0098708A"/>
    <w:rsid w:val="009A2C2A"/>
    <w:rsid w:val="009A2F09"/>
    <w:rsid w:val="009B4B03"/>
    <w:rsid w:val="00A07F10"/>
    <w:rsid w:val="00A1553D"/>
    <w:rsid w:val="00A15B5D"/>
    <w:rsid w:val="00A25EBD"/>
    <w:rsid w:val="00A475AD"/>
    <w:rsid w:val="00A511D5"/>
    <w:rsid w:val="00AB694D"/>
    <w:rsid w:val="00AC4862"/>
    <w:rsid w:val="00AF212C"/>
    <w:rsid w:val="00AF5046"/>
    <w:rsid w:val="00B320E9"/>
    <w:rsid w:val="00B46FBA"/>
    <w:rsid w:val="00B80705"/>
    <w:rsid w:val="00B92402"/>
    <w:rsid w:val="00BA547F"/>
    <w:rsid w:val="00C217F5"/>
    <w:rsid w:val="00C40E36"/>
    <w:rsid w:val="00C61E7D"/>
    <w:rsid w:val="00C902BF"/>
    <w:rsid w:val="00CA1809"/>
    <w:rsid w:val="00CD1D26"/>
    <w:rsid w:val="00D5604D"/>
    <w:rsid w:val="00D77653"/>
    <w:rsid w:val="00E226AC"/>
    <w:rsid w:val="00E526DE"/>
    <w:rsid w:val="00EB189B"/>
    <w:rsid w:val="00ED462F"/>
    <w:rsid w:val="00EF4A1F"/>
    <w:rsid w:val="00F02991"/>
    <w:rsid w:val="00F253BA"/>
    <w:rsid w:val="00F34CBD"/>
    <w:rsid w:val="00F60A7A"/>
    <w:rsid w:val="00F77636"/>
    <w:rsid w:val="00FE3DD6"/>
    <w:rsid w:val="00FE664E"/>
    <w:rsid w:val="0102F870"/>
    <w:rsid w:val="0171E8BC"/>
    <w:rsid w:val="019AC474"/>
    <w:rsid w:val="0414A4AA"/>
    <w:rsid w:val="04281E59"/>
    <w:rsid w:val="04856ED4"/>
    <w:rsid w:val="051B1925"/>
    <w:rsid w:val="0672B636"/>
    <w:rsid w:val="0688A323"/>
    <w:rsid w:val="069DAFE7"/>
    <w:rsid w:val="06B4AD35"/>
    <w:rsid w:val="06E6FCF4"/>
    <w:rsid w:val="07870806"/>
    <w:rsid w:val="07A07CF3"/>
    <w:rsid w:val="0855468B"/>
    <w:rsid w:val="085AE51A"/>
    <w:rsid w:val="0A8EB4BD"/>
    <w:rsid w:val="0C2EF452"/>
    <w:rsid w:val="0C9080B9"/>
    <w:rsid w:val="0E56F0BC"/>
    <w:rsid w:val="0F0D2141"/>
    <w:rsid w:val="10F26212"/>
    <w:rsid w:val="11EC70BA"/>
    <w:rsid w:val="12FFC23D"/>
    <w:rsid w:val="1327C313"/>
    <w:rsid w:val="13304B94"/>
    <w:rsid w:val="14100691"/>
    <w:rsid w:val="1493DDDE"/>
    <w:rsid w:val="149EF78A"/>
    <w:rsid w:val="14FFEC12"/>
    <w:rsid w:val="1533E49D"/>
    <w:rsid w:val="15DD8439"/>
    <w:rsid w:val="16AD7ABD"/>
    <w:rsid w:val="16E6769E"/>
    <w:rsid w:val="18ADCDF6"/>
    <w:rsid w:val="18CEAC5A"/>
    <w:rsid w:val="1A4BDCF1"/>
    <w:rsid w:val="1A9FAC23"/>
    <w:rsid w:val="1AE834A7"/>
    <w:rsid w:val="1CED5ECE"/>
    <w:rsid w:val="1D01816F"/>
    <w:rsid w:val="1FAD5AC8"/>
    <w:rsid w:val="1FE26E41"/>
    <w:rsid w:val="2078732D"/>
    <w:rsid w:val="20B8DFDB"/>
    <w:rsid w:val="20DA0B90"/>
    <w:rsid w:val="22984593"/>
    <w:rsid w:val="22B1A4CB"/>
    <w:rsid w:val="23F0809D"/>
    <w:rsid w:val="24023B2D"/>
    <w:rsid w:val="24CE7397"/>
    <w:rsid w:val="24D6F935"/>
    <w:rsid w:val="25AE674B"/>
    <w:rsid w:val="2651CE76"/>
    <w:rsid w:val="266FEA1F"/>
    <w:rsid w:val="272F7B86"/>
    <w:rsid w:val="276CD8EB"/>
    <w:rsid w:val="2801DA65"/>
    <w:rsid w:val="281CD677"/>
    <w:rsid w:val="2984FE77"/>
    <w:rsid w:val="299E8C56"/>
    <w:rsid w:val="2A3AE69C"/>
    <w:rsid w:val="2A723680"/>
    <w:rsid w:val="2AF43809"/>
    <w:rsid w:val="2B460239"/>
    <w:rsid w:val="2BFA775F"/>
    <w:rsid w:val="2C347C23"/>
    <w:rsid w:val="2C92B729"/>
    <w:rsid w:val="2CC74A8C"/>
    <w:rsid w:val="2D31C0BE"/>
    <w:rsid w:val="2D4F3D2D"/>
    <w:rsid w:val="2D822BFD"/>
    <w:rsid w:val="2E7BE309"/>
    <w:rsid w:val="2EDE3E5D"/>
    <w:rsid w:val="2FD80358"/>
    <w:rsid w:val="30D27739"/>
    <w:rsid w:val="315FE088"/>
    <w:rsid w:val="31E6E2A9"/>
    <w:rsid w:val="33F1FF4A"/>
    <w:rsid w:val="3687B1DD"/>
    <w:rsid w:val="371BAD46"/>
    <w:rsid w:val="379228E5"/>
    <w:rsid w:val="3862B6BC"/>
    <w:rsid w:val="3880EE47"/>
    <w:rsid w:val="39481658"/>
    <w:rsid w:val="395ADA6E"/>
    <w:rsid w:val="39631A39"/>
    <w:rsid w:val="39B74045"/>
    <w:rsid w:val="39DF0C90"/>
    <w:rsid w:val="3A3027A7"/>
    <w:rsid w:val="3A3B7267"/>
    <w:rsid w:val="3AB41895"/>
    <w:rsid w:val="3B6D01E2"/>
    <w:rsid w:val="3B7E54FB"/>
    <w:rsid w:val="3BEFC884"/>
    <w:rsid w:val="3DC91194"/>
    <w:rsid w:val="3E2514A1"/>
    <w:rsid w:val="3E96E63E"/>
    <w:rsid w:val="3EE784AB"/>
    <w:rsid w:val="406CC94F"/>
    <w:rsid w:val="44FF504D"/>
    <w:rsid w:val="45EEF2FB"/>
    <w:rsid w:val="45F8D4BC"/>
    <w:rsid w:val="4779ABC0"/>
    <w:rsid w:val="48731956"/>
    <w:rsid w:val="4A43CF27"/>
    <w:rsid w:val="4A987F2F"/>
    <w:rsid w:val="4B03AC54"/>
    <w:rsid w:val="4B100DDE"/>
    <w:rsid w:val="4BCDB5AA"/>
    <w:rsid w:val="4CB35F61"/>
    <w:rsid w:val="4CF01A8D"/>
    <w:rsid w:val="4D2A482A"/>
    <w:rsid w:val="4DCA9AE3"/>
    <w:rsid w:val="4DEE36C9"/>
    <w:rsid w:val="4E40D8C2"/>
    <w:rsid w:val="4EECB7EF"/>
    <w:rsid w:val="4EFC8EFB"/>
    <w:rsid w:val="4F868E79"/>
    <w:rsid w:val="5078F93F"/>
    <w:rsid w:val="512DD861"/>
    <w:rsid w:val="513F029E"/>
    <w:rsid w:val="516E6E9A"/>
    <w:rsid w:val="52C936E9"/>
    <w:rsid w:val="53441A7F"/>
    <w:rsid w:val="53607B59"/>
    <w:rsid w:val="5406A588"/>
    <w:rsid w:val="54601C4E"/>
    <w:rsid w:val="554BB93B"/>
    <w:rsid w:val="555EF33F"/>
    <w:rsid w:val="5572F84C"/>
    <w:rsid w:val="5641DFBD"/>
    <w:rsid w:val="56B14478"/>
    <w:rsid w:val="56EF63B5"/>
    <w:rsid w:val="57360504"/>
    <w:rsid w:val="5797BD10"/>
    <w:rsid w:val="58C7404C"/>
    <w:rsid w:val="5927AF6F"/>
    <w:rsid w:val="5929B8E2"/>
    <w:rsid w:val="594A8AA3"/>
    <w:rsid w:val="59B7845E"/>
    <w:rsid w:val="5A957A9C"/>
    <w:rsid w:val="5B8B7336"/>
    <w:rsid w:val="5BC0695E"/>
    <w:rsid w:val="5CB44C97"/>
    <w:rsid w:val="5E10E35D"/>
    <w:rsid w:val="5EF9668B"/>
    <w:rsid w:val="5F5D3A4D"/>
    <w:rsid w:val="5FFBFE2B"/>
    <w:rsid w:val="603EFE61"/>
    <w:rsid w:val="611998F7"/>
    <w:rsid w:val="61826755"/>
    <w:rsid w:val="62268447"/>
    <w:rsid w:val="62CE91B5"/>
    <w:rsid w:val="62F75AA8"/>
    <w:rsid w:val="656DFFF9"/>
    <w:rsid w:val="65851DE8"/>
    <w:rsid w:val="665C2AB4"/>
    <w:rsid w:val="67A5E83A"/>
    <w:rsid w:val="68235969"/>
    <w:rsid w:val="68CE6E7E"/>
    <w:rsid w:val="693DD339"/>
    <w:rsid w:val="6984C99A"/>
    <w:rsid w:val="69AB4033"/>
    <w:rsid w:val="69F4DBF1"/>
    <w:rsid w:val="6A20E879"/>
    <w:rsid w:val="6A447CD6"/>
    <w:rsid w:val="6ABF99A1"/>
    <w:rsid w:val="6BC97AAC"/>
    <w:rsid w:val="6E42E049"/>
    <w:rsid w:val="6EE12548"/>
    <w:rsid w:val="702E0FEF"/>
    <w:rsid w:val="70AD7C1F"/>
    <w:rsid w:val="70E6467B"/>
    <w:rsid w:val="712FBCC1"/>
    <w:rsid w:val="7194F8AF"/>
    <w:rsid w:val="7234A14F"/>
    <w:rsid w:val="7279C134"/>
    <w:rsid w:val="72A98995"/>
    <w:rsid w:val="72B918C3"/>
    <w:rsid w:val="73AA9A27"/>
    <w:rsid w:val="73BF5015"/>
    <w:rsid w:val="73CB1A08"/>
    <w:rsid w:val="74B8D484"/>
    <w:rsid w:val="74C24607"/>
    <w:rsid w:val="74FA4CB1"/>
    <w:rsid w:val="75F8EE08"/>
    <w:rsid w:val="7678F01C"/>
    <w:rsid w:val="770108DF"/>
    <w:rsid w:val="7730E4DB"/>
    <w:rsid w:val="78235110"/>
    <w:rsid w:val="7B4790A2"/>
    <w:rsid w:val="7BD04BAF"/>
    <w:rsid w:val="7DC890B0"/>
    <w:rsid w:val="7EAB6E3C"/>
    <w:rsid w:val="7EABA910"/>
    <w:rsid w:val="7F18790E"/>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A3BCDDB"/>
  <w15:docId w15:val="{FC3F4719-19D1-46C7-91B5-07BF2BA2AA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5211"/>
    <w:rPr>
      <w:rFonts w:ascii="Gill Sans Std" w:hAnsi="Gill Sans Std"/>
      <w:sz w:val="24"/>
      <w:szCs w:val="24"/>
    </w:rPr>
  </w:style>
  <w:style w:type="paragraph" w:styleId="Heading1">
    <w:name w:val="heading 1"/>
    <w:basedOn w:val="Normal"/>
    <w:next w:val="Normal"/>
    <w:link w:val="Heading1Char"/>
    <w:uiPriority w:val="9"/>
    <w:qFormat/>
    <w:rsid w:val="00600CF7"/>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334513"/>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05585"/>
    <w:rPr>
      <w:rFonts w:ascii="Lucida Grande" w:hAnsi="Lucida Grande"/>
      <w:sz w:val="18"/>
      <w:szCs w:val="18"/>
    </w:rPr>
  </w:style>
  <w:style w:type="paragraph" w:styleId="Header">
    <w:name w:val="header"/>
    <w:basedOn w:val="Normal"/>
    <w:link w:val="HeaderChar"/>
    <w:uiPriority w:val="99"/>
    <w:unhideWhenUsed/>
    <w:rsid w:val="006E7A87"/>
    <w:pPr>
      <w:tabs>
        <w:tab w:val="center" w:pos="4320"/>
        <w:tab w:val="right" w:pos="8640"/>
      </w:tabs>
    </w:pPr>
  </w:style>
  <w:style w:type="character" w:styleId="HeaderChar" w:customStyle="1">
    <w:name w:val="Header Char"/>
    <w:basedOn w:val="DefaultParagraphFont"/>
    <w:link w:val="Header"/>
    <w:uiPriority w:val="99"/>
    <w:rsid w:val="006E7A87"/>
    <w:rPr>
      <w:rFonts w:ascii="Gill Sans Std" w:hAnsi="Gill Sans Std"/>
      <w:sz w:val="24"/>
      <w:szCs w:val="24"/>
    </w:rPr>
  </w:style>
  <w:style w:type="paragraph" w:styleId="Footer">
    <w:name w:val="footer"/>
    <w:basedOn w:val="Normal"/>
    <w:link w:val="FooterChar"/>
    <w:uiPriority w:val="99"/>
    <w:unhideWhenUsed/>
    <w:rsid w:val="006E7A87"/>
    <w:pPr>
      <w:tabs>
        <w:tab w:val="center" w:pos="4320"/>
        <w:tab w:val="right" w:pos="8640"/>
      </w:tabs>
    </w:pPr>
  </w:style>
  <w:style w:type="character" w:styleId="FooterChar" w:customStyle="1">
    <w:name w:val="Footer Char"/>
    <w:basedOn w:val="DefaultParagraphFont"/>
    <w:link w:val="Footer"/>
    <w:uiPriority w:val="99"/>
    <w:rsid w:val="006E7A87"/>
    <w:rPr>
      <w:rFonts w:ascii="Gill Sans Std" w:hAnsi="Gill Sans Std"/>
      <w:sz w:val="24"/>
      <w:szCs w:val="24"/>
    </w:rPr>
  </w:style>
  <w:style w:type="paragraph" w:styleId="ListParagraph">
    <w:name w:val="List Paragraph"/>
    <w:basedOn w:val="Normal"/>
    <w:uiPriority w:val="34"/>
    <w:qFormat/>
    <w:rsid w:val="00376ABC"/>
    <w:pPr>
      <w:ind w:left="720"/>
      <w:contextualSpacing/>
    </w:pPr>
  </w:style>
  <w:style w:type="character" w:styleId="Hyperlink">
    <w:name w:val="Hyperlink"/>
    <w:basedOn w:val="DefaultParagraphFont"/>
    <w:uiPriority w:val="99"/>
    <w:unhideWhenUsed/>
    <w:rsid w:val="00376ABC"/>
    <w:rPr>
      <w:color w:val="0000FF" w:themeColor="hyperlink"/>
      <w:u w:val="single"/>
    </w:rPr>
  </w:style>
  <w:style w:type="character" w:styleId="UnresolvedMention">
    <w:name w:val="Unresolved Mention"/>
    <w:basedOn w:val="DefaultParagraphFont"/>
    <w:uiPriority w:val="99"/>
    <w:semiHidden/>
    <w:unhideWhenUsed/>
    <w:rsid w:val="00376ABC"/>
    <w:rPr>
      <w:color w:val="605E5C"/>
      <w:shd w:val="clear" w:color="auto" w:fill="E1DFDD"/>
    </w:rPr>
  </w:style>
  <w:style w:type="character" w:styleId="Heading1Char" w:customStyle="1">
    <w:name w:val="Heading 1 Char"/>
    <w:basedOn w:val="DefaultParagraphFont"/>
    <w:link w:val="Heading1"/>
    <w:uiPriority w:val="9"/>
    <w:rsid w:val="00600CF7"/>
    <w:rPr>
      <w:rFonts w:asciiTheme="majorHAnsi" w:hAnsiTheme="majorHAnsi" w:eastAsiaTheme="majorEastAsia" w:cstheme="majorBidi"/>
      <w:color w:val="365F91" w:themeColor="accent1" w:themeShade="BF"/>
      <w:sz w:val="32"/>
      <w:szCs w:val="32"/>
    </w:rPr>
  </w:style>
  <w:style w:type="paragraph" w:styleId="FootnoteText">
    <w:name w:val="footnote text"/>
    <w:basedOn w:val="Normal"/>
    <w:link w:val="FootnoteTextChar"/>
    <w:uiPriority w:val="99"/>
    <w:semiHidden/>
    <w:unhideWhenUsed/>
    <w:rsid w:val="00034667"/>
    <w:rPr>
      <w:sz w:val="20"/>
      <w:szCs w:val="20"/>
    </w:rPr>
  </w:style>
  <w:style w:type="character" w:styleId="FootnoteTextChar" w:customStyle="1">
    <w:name w:val="Footnote Text Char"/>
    <w:basedOn w:val="DefaultParagraphFont"/>
    <w:link w:val="FootnoteText"/>
    <w:uiPriority w:val="99"/>
    <w:semiHidden/>
    <w:rsid w:val="00034667"/>
    <w:rPr>
      <w:rFonts w:ascii="Gill Sans Std" w:hAnsi="Gill Sans Std"/>
    </w:rPr>
  </w:style>
  <w:style w:type="character" w:styleId="FootnoteReference">
    <w:name w:val="footnote reference"/>
    <w:basedOn w:val="DefaultParagraphFont"/>
    <w:uiPriority w:val="99"/>
    <w:semiHidden/>
    <w:unhideWhenUsed/>
    <w:rsid w:val="00034667"/>
    <w:rPr>
      <w:vertAlign w:val="superscript"/>
    </w:rPr>
  </w:style>
  <w:style w:type="character" w:styleId="Heading4Char" w:customStyle="1">
    <w:name w:val="Heading 4 Char"/>
    <w:basedOn w:val="DefaultParagraphFont"/>
    <w:link w:val="Heading4"/>
    <w:uiPriority w:val="9"/>
    <w:semiHidden/>
    <w:rsid w:val="00334513"/>
    <w:rPr>
      <w:rFonts w:asciiTheme="majorHAnsi" w:hAnsiTheme="majorHAnsi" w:eastAsiaTheme="majorEastAsia"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panishdict.com" TargetMode="External" Id="rId13" /><Relationship Type="http://schemas.openxmlformats.org/officeDocument/2006/relationships/hyperlink" Target="https://www.csueastbay.edu/espanol/files/pdf/glosario.pdf" TargetMode="External" Id="rId18" /><Relationship Type="http://schemas.openxmlformats.org/officeDocument/2006/relationships/customXml" Target="../customXml/item3.xml" Id="rId3" /><Relationship Type="http://schemas.openxmlformats.org/officeDocument/2006/relationships/hyperlink" Target="https://www.collinsdictionary.com/dictionary/french-english/" TargetMode="External" Id="rId21" /><Relationship Type="http://schemas.openxmlformats.org/officeDocument/2006/relationships/settings" Target="settings.xml" Id="rId7" /><Relationship Type="http://schemas.openxmlformats.org/officeDocument/2006/relationships/hyperlink" Target="http://www.wordreference.com" TargetMode="External" Id="rId12" /><Relationship Type="http://schemas.openxmlformats.org/officeDocument/2006/relationships/hyperlink" Target="https://www.vera.org/downloads/publications/unaccompanied-children-resource-spanish-glossary-part1.pdf" TargetMode="External" Id="rId17" /><Relationship Type="http://schemas.openxmlformats.org/officeDocument/2006/relationships/customXml" Target="../customXml/item2.xml" Id="rId2" /><Relationship Type="http://schemas.openxmlformats.org/officeDocument/2006/relationships/hyperlink" Target="https://es.wiktionary.org/wiki/Wikcionario:Jerga_nicarag%C3%BCense" TargetMode="External" Id="rId16" /><Relationship Type="http://schemas.openxmlformats.org/officeDocument/2006/relationships/hyperlink" Target="https://dictionary.cambridge.org/dictionary/french-english/"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projetbabel.org/internet/venezonalismos.htm" TargetMode="External" Id="rId15" /><Relationship Type="http://schemas.openxmlformats.org/officeDocument/2006/relationships/hyperlink" Target="https://ccrweb.ca/files/glossaire.pdf"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ssa.gov/agency/glossary/english-spanish-glossary.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ctionary.cambridge.org/us/dictionary/english-spanish/" TargetMode="External" Id="rId14" /><Relationship Type="http://schemas.openxmlformats.org/officeDocument/2006/relationships/hyperlink" Target="https://publications.gc.ca/collections/Collection/S52-2-258.pdf" TargetMode="Externa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https://publications.iom.int/system/files/pdf/iml_9_fr.pdf" TargetMode="External" Id="Rf7dc9724a97d49df" /><Relationship Type="http://schemas.openxmlformats.org/officeDocument/2006/relationships/hyperlink" Target="https://www.wicourts.gov/services/interpreter/docs/frenchglossary.pdf" TargetMode="External" Id="R836bbfa6c93f4a0c" /><Relationship Type="http://schemas.openxmlformats.org/officeDocument/2006/relationships/hyperlink" Target="https://www.njcourts.gov/forms/11783_glossary_haitian.pdf" TargetMode="External" Id="R733eea27c58d4aa8" /><Relationship Type="http://schemas.openxmlformats.org/officeDocument/2006/relationships/hyperlink" Target="https://www.ucca.ca/coaching/legal-terminology-amharic/" TargetMode="External" Id="R77b39b2b86854e23" /><Relationship Type="http://schemas.openxmlformats.org/officeDocument/2006/relationships/hyperlink" Target="https://www.saccourt.ca.gov/general/legal-glossaries/docs/arabic-legal-glossary.pdf" TargetMode="External" Id="R088cc536edca4020" /><Relationship Type="http://schemas.openxmlformats.org/officeDocument/2006/relationships/hyperlink" Target="https://wicourts.gov/services/interpreter/docs/arabicglossary.pdf" TargetMode="External" Id="R05ba7756959f4e02" /><Relationship Type="http://schemas.openxmlformats.org/officeDocument/2006/relationships/hyperlink" Target="https://www.ncsc.org/__data/assets/pdf_file/0028/59293/English-Burmese-Legal-Glossary-1-20-21.pdf" TargetMode="External" Id="R06fd21c1c6e445cd" /><Relationship Type="http://schemas.openxmlformats.org/officeDocument/2006/relationships/hyperlink" Target="https://www.courts.wa.gov/programs_orgs/pos_interpret/content/glossary/Glossary%20of%20Legal%20Terms%20-%20English-Cantonese.PDF" TargetMode="External" Id="R8362f20242854f8c" /><Relationship Type="http://schemas.openxmlformats.org/officeDocument/2006/relationships/hyperlink" Target="https://www.ncsc.org/__data/assets/pdf_file/0019/18127/glossarymandarin-final2.pdf" TargetMode="External" Id="Rf7a53317f9c3443d" /><Relationship Type="http://schemas.openxmlformats.org/officeDocument/2006/relationships/hyperlink" Target="https://www.courts.oregon.gov/programs/interpreters/i-am/Documents/chuukeseglossary.pdf" TargetMode="External" Id="R073a05e9ade34dc0" /><Relationship Type="http://schemas.openxmlformats.org/officeDocument/2006/relationships/hyperlink" Target="https://wicourts.gov/services/interpreter/docs/germanglossary.pdf" TargetMode="External" Id="R0f9b37c478b3462e" /><Relationship Type="http://schemas.openxmlformats.org/officeDocument/2006/relationships/hyperlink" Target="https://www.saccourt.ca.gov/general/legal-glossaries/docs/hindi-legal-glossary-a-c.pdf" TargetMode="External" Id="R53b82e2dc31a430c" /><Relationship Type="http://schemas.openxmlformats.org/officeDocument/2006/relationships/hyperlink" Target="https://www.saccourt.ca.gov/general/legal-glossaries/docs/hindi-legal-glossary-d-j.pdf" TargetMode="External" Id="R67c601bea26a4560" /><Relationship Type="http://schemas.openxmlformats.org/officeDocument/2006/relationships/hyperlink" Target="https://www.saccourt.ca.gov/general/legal-glossaries/docs/hindi-legal-glossary-k-q.pdf" TargetMode="External" Id="Rd09f924a40264fd4" /><Relationship Type="http://schemas.openxmlformats.org/officeDocument/2006/relationships/hyperlink" Target="https://www.saccourt.ca.gov/general/legal-glossaries/docs/hindi-legal-glossary-r-z.pdf" TargetMode="External" Id="R5d825ab330da4a98" /><Relationship Type="http://schemas.openxmlformats.org/officeDocument/2006/relationships/hyperlink" Target="https://www.saccourt.ca.gov/general/legal-glossaries/docs/hmong-legal-glossary.pdf" TargetMode="External" Id="R944ec4a071664b7d" /><Relationship Type="http://schemas.openxmlformats.org/officeDocument/2006/relationships/hyperlink" Target="https://www.wicourts.gov/services/interpreter/docs/hmongglossary.pdf" TargetMode="External" Id="R55573cceacaa48b0" /><Relationship Type="http://schemas.openxmlformats.org/officeDocument/2006/relationships/hyperlink" Target="https://www.ncsc.org/__data/assets/pdf_file/0017/17270/ilokanoglossary.pdf" TargetMode="External" Id="R5940abdbad2c433f" /><Relationship Type="http://schemas.openxmlformats.org/officeDocument/2006/relationships/hyperlink" Target="http://njcourts.gov/forms/11783_glossary_korean.pdf" TargetMode="External" Id="R4872b3017d6244ba" /><Relationship Type="http://schemas.openxmlformats.org/officeDocument/2006/relationships/hyperlink" Target="https://www.courts.wa.gov/programs_orgs/pos_interpret/content/glossary/Glossary%20of%20Legal%20Terms%20-%20English-Korean.PDF" TargetMode="External" Id="R2537ef4c093b4fe4" /><Relationship Type="http://schemas.openxmlformats.org/officeDocument/2006/relationships/hyperlink" Target="https://www.saccourt.ca.gov/general/legal-glossaries/docs/mien-legal-glossary.pdf" TargetMode="External" Id="R1affe96d39b14969" /><Relationship Type="http://schemas.openxmlformats.org/officeDocument/2006/relationships/hyperlink" Target="https://www.saccourt.ca.gov/general/legal-glossaries/docs/mong-legal-glossary.pdf" TargetMode="External" Id="Re06f13f25114478f" /><Relationship Type="http://schemas.openxmlformats.org/officeDocument/2006/relationships/hyperlink" Target="https://njcourts.gov/forms/11783_glossary_polish.pdf" TargetMode="External" Id="R50544b9111294e23" /><Relationship Type="http://schemas.openxmlformats.org/officeDocument/2006/relationships/hyperlink" Target="https://www.judiciary.state.nj.us/forms/11783_glossary_portuguese.pdf" TargetMode="External" Id="R9288fee1ede04bb1" /><Relationship Type="http://schemas.openxmlformats.org/officeDocument/2006/relationships/hyperlink" Target="https://www.ucca.ca/coaching/legal-terminology-persian/" TargetMode="External" Id="R65c30a7b00fe4fb7" /><Relationship Type="http://schemas.openxmlformats.org/officeDocument/2006/relationships/hyperlink" Target="https://www.saccourt.ca.gov/general/legal-glossaries/docs/punjabi-legal-glossary.pdf" TargetMode="External" Id="R1ccf914c19cf45e3" /><Relationship Type="http://schemas.openxmlformats.org/officeDocument/2006/relationships/hyperlink" Target="https://www.saccourt.ca.gov/general/legal-glossaries/docs/romanian-legal-glossary.pdf" TargetMode="External" Id="Rd3e9d026aacc4719" /><Relationship Type="http://schemas.openxmlformats.org/officeDocument/2006/relationships/hyperlink" Target="https://www.saccourt.ca.gov/general/legal-glossaries/docs/russian-legal-glossary.pdf" TargetMode="External" Id="R70fbb65ed92744ae" /><Relationship Type="http://schemas.openxmlformats.org/officeDocument/2006/relationships/hyperlink" Target="http://www.mncourts.gov/mncourtsgov/media/assets/documents/language_access_plans/resources_somali/Somali_Glossary.pdf" TargetMode="External" Id="R5f7037d83f4d45b3" /><Relationship Type="http://schemas.openxmlformats.org/officeDocument/2006/relationships/hyperlink" Target="https://www.ucca.ca/coaching/legal-terminology-tagalog/" TargetMode="External" Id="Rd0dd7c1068184435" /><Relationship Type="http://schemas.openxmlformats.org/officeDocument/2006/relationships/hyperlink" Target="https://www.ucca.ca/coaching/legal-terminology-tigrinya/" TargetMode="External" Id="R14cb54fdeed04d55" /><Relationship Type="http://schemas.openxmlformats.org/officeDocument/2006/relationships/hyperlink" Target="https://www.saccourt.ca.gov/general/legal-glossaries/docs/urdu-legal-glossary-1.pdf" TargetMode="External" Id="R67e51cd15ead4cf6" /><Relationship Type="http://schemas.openxmlformats.org/officeDocument/2006/relationships/hyperlink" Target="https://www.saccourt.ca.gov/general/legal-glossaries/docs/urdu-legal-glossary-2.pdf" TargetMode="External" Id="R796e73bc03e5448c" /><Relationship Type="http://schemas.openxmlformats.org/officeDocument/2006/relationships/hyperlink" Target="https://www.saccourt.ca.gov/general/legal-glossaries/docs/urdu-legal-glossary-3.pdf" TargetMode="External" Id="R8a8940d0fe7b4312" /><Relationship Type="http://schemas.openxmlformats.org/officeDocument/2006/relationships/hyperlink" Target="https://www.saccourt.ca.gov/general/legal-glossaries/docs/urdu-legal-glossary-4.pdf" TargetMode="External" Id="Rdfbf114945cd4dee" /><Relationship Type="http://schemas.openxmlformats.org/officeDocument/2006/relationships/hyperlink" Target="https://www.saccourt.ca.gov/general/legal-glossaries/docs/urdu-legal-glossary-5.pdf" TargetMode="External" Id="Rb3c52d6a7e1548d1" /><Relationship Type="http://schemas.openxmlformats.org/officeDocument/2006/relationships/hyperlink" Target="https://www.saccourt.ca.gov/general/legal-glossaries/docs/urdu-legal-glossary-6.pdf" TargetMode="External" Id="Re4e4cda24d204add" /><Relationship Type="http://schemas.openxmlformats.org/officeDocument/2006/relationships/hyperlink" Target="https://www.saccourt.ca.gov/general/legal-glossaries/docs/vietnamese-legal-glossary.pdf" TargetMode="External" Id="R7a8437d142d94a43" /><Relationship Type="http://schemas.openxmlformats.org/officeDocument/2006/relationships/hyperlink" Target="https://www.saccourt.ca.gov/general/legal-glossaries/docs/armenian-western-legal-glossary.pdf" TargetMode="External" Id="Re3c89cfb1214486a" /><Relationship Type="http://schemas.openxmlformats.org/officeDocument/2006/relationships/hyperlink" Target="mailto:lilly.sandberg@hias.org" TargetMode="External" Id="Rb98d2a33b319405a" /><Relationship Type="http://schemas.openxmlformats.org/officeDocument/2006/relationships/hyperlink" Target="mailto:lilly.sandberg@hias.org" TargetMode="External" Id="Rd486a54c87b84a6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wolinsky\Downloads\HIAS%20Letterhead%20Template%20-%20Silver%20Spring%20HQ%20-%20Dec%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5" ma:contentTypeDescription="Create a new document." ma:contentTypeScope="" ma:versionID="e40d1ed6b0b09984d7d9de7fff6e0a9c">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3ee592b115f1ff99bd33c816427ebea"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SharedWithUsers xmlns="43614430-992a-4e2b-8211-3a249e54c0bd">
      <UserInfo>
        <DisplayName>Lilly Sandberg</DisplayName>
        <AccountId>1213</AccountId>
        <AccountType/>
      </UserInfo>
      <UserInfo>
        <DisplayName>Caroline Wolinsky</DisplayName>
        <AccountId>12</AccountId>
        <AccountType/>
      </UserInfo>
    </SharedWithUsers>
  </documentManagement>
</p:properties>
</file>

<file path=customXml/itemProps1.xml><?xml version="1.0" encoding="utf-8"?>
<ds:datastoreItem xmlns:ds="http://schemas.openxmlformats.org/officeDocument/2006/customXml" ds:itemID="{3BC21340-5615-4B9B-9574-0E8F92D6F948}">
  <ds:schemaRefs>
    <ds:schemaRef ds:uri="http://schemas.microsoft.com/sharepoint/v3/contenttype/forms"/>
  </ds:schemaRefs>
</ds:datastoreItem>
</file>

<file path=customXml/itemProps2.xml><?xml version="1.0" encoding="utf-8"?>
<ds:datastoreItem xmlns:ds="http://schemas.openxmlformats.org/officeDocument/2006/customXml" ds:itemID="{29C84D1A-6CEC-4FE9-9648-308E2B3C335D}">
  <ds:schemaRefs>
    <ds:schemaRef ds:uri="http://schemas.openxmlformats.org/officeDocument/2006/bibliography"/>
  </ds:schemaRefs>
</ds:datastoreItem>
</file>

<file path=customXml/itemProps3.xml><?xml version="1.0" encoding="utf-8"?>
<ds:datastoreItem xmlns:ds="http://schemas.openxmlformats.org/officeDocument/2006/customXml" ds:itemID="{917356D2-75C3-4E1B-8444-E89B2B9E198A}"/>
</file>

<file path=customXml/itemProps4.xml><?xml version="1.0" encoding="utf-8"?>
<ds:datastoreItem xmlns:ds="http://schemas.openxmlformats.org/officeDocument/2006/customXml" ds:itemID="{8889B676-54BC-45D8-8A39-7D4C316EFA4B}">
  <ds:schemaRefs>
    <ds:schemaRef ds:uri="http://schemas.microsoft.com/office/2006/metadata/properties"/>
    <ds:schemaRef ds:uri="http://schemas.microsoft.com/office/infopath/2007/PartnerControls"/>
    <ds:schemaRef ds:uri="43614430-992a-4e2b-8211-3a249e54c0bd"/>
    <ds:schemaRef ds:uri="3f35d0a4-ed5a-4c48-a2dd-e425a47bd9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HIAS Letterhead Template - Silver Spring HQ - Dec 2022</ap:Template>
  <ap:Application>Microsoft Word for the web</ap:Application>
  <ap:DocSecurity>0</ap:DocSecurity>
  <ap:ScaleCrop>false</ap:ScaleCrop>
  <ap:Company>Big Duck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Wolinsky</dc:creator>
  <cp:lastModifiedBy>Lilly Sandberg</cp:lastModifiedBy>
  <cp:revision>16</cp:revision>
  <cp:lastPrinted>2022-12-07T16:13:00Z</cp:lastPrinted>
  <dcterms:created xsi:type="dcterms:W3CDTF">2023-07-13T14:34:00Z</dcterms:created>
  <dcterms:modified xsi:type="dcterms:W3CDTF">2024-07-30T19:32:00Z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y fmtid="{D5CDD505-2E9C-101B-9397-08002B2CF9AE}" pid="3" name="MediaServiceImageTags">
    <vt:lpwstr/>
  </property>
</Properties>
</file>