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09D7" w14:textId="77777777" w:rsidR="007D6930" w:rsidRDefault="007D6930" w:rsidP="007D6930">
      <w:pPr>
        <w:jc w:val="center"/>
        <w:rPr>
          <w:rFonts w:ascii="Calibri" w:hAnsi="Calibri" w:cs="Calibri"/>
          <w:sz w:val="22"/>
          <w:szCs w:val="22"/>
        </w:rPr>
      </w:pPr>
    </w:p>
    <w:p w14:paraId="738C76DC" w14:textId="77777777" w:rsidR="007D6930" w:rsidRDefault="007D6930" w:rsidP="007D6930">
      <w:pPr>
        <w:jc w:val="center"/>
        <w:rPr>
          <w:rFonts w:ascii="Calibri" w:hAnsi="Calibri" w:cs="Calibri"/>
          <w:sz w:val="22"/>
          <w:szCs w:val="22"/>
        </w:rPr>
      </w:pPr>
    </w:p>
    <w:p w14:paraId="6EB8DC91" w14:textId="77777777" w:rsidR="007D6930" w:rsidRDefault="007D6930" w:rsidP="007D6930">
      <w:pPr>
        <w:jc w:val="center"/>
        <w:rPr>
          <w:rFonts w:ascii="Calibri" w:hAnsi="Calibri" w:cs="Calibri"/>
          <w:sz w:val="22"/>
          <w:szCs w:val="22"/>
        </w:rPr>
      </w:pPr>
    </w:p>
    <w:p w14:paraId="44F29040" w14:textId="77777777" w:rsidR="007D6930" w:rsidRDefault="007D6930" w:rsidP="007D6930">
      <w:pPr>
        <w:jc w:val="center"/>
        <w:rPr>
          <w:rFonts w:ascii="Calibri" w:hAnsi="Calibri" w:cs="Calibri"/>
          <w:sz w:val="22"/>
          <w:szCs w:val="22"/>
        </w:rPr>
      </w:pPr>
    </w:p>
    <w:p w14:paraId="2894BE8B" w14:textId="77777777" w:rsidR="007D6930" w:rsidRDefault="007D6930" w:rsidP="007D6930">
      <w:pPr>
        <w:jc w:val="center"/>
        <w:rPr>
          <w:rFonts w:ascii="Calibri" w:hAnsi="Calibri" w:cs="Calibri"/>
          <w:sz w:val="22"/>
          <w:szCs w:val="22"/>
        </w:rPr>
      </w:pPr>
    </w:p>
    <w:p w14:paraId="6D5EA56C" w14:textId="77777777" w:rsidR="007D6930" w:rsidRDefault="007D6930" w:rsidP="007D6930">
      <w:pPr>
        <w:spacing w:after="178" w:line="259" w:lineRule="auto"/>
        <w:ind w:left="115" w:hanging="14"/>
        <w:jc w:val="center"/>
        <w:rPr>
          <w:rFonts w:ascii="Calibri" w:hAnsi="Calibri" w:cs="Calibri"/>
          <w:b/>
          <w:bCs/>
          <w:sz w:val="22"/>
          <w:szCs w:val="22"/>
        </w:rPr>
      </w:pPr>
    </w:p>
    <w:p w14:paraId="62FD12A6" w14:textId="77777777" w:rsidR="007D6930" w:rsidRDefault="007D6930" w:rsidP="007D6930">
      <w:pPr>
        <w:spacing w:after="178" w:line="259" w:lineRule="auto"/>
        <w:ind w:left="115" w:hanging="14"/>
        <w:jc w:val="center"/>
        <w:rPr>
          <w:rFonts w:ascii="Calibri" w:hAnsi="Calibri" w:cs="Calibri"/>
          <w:b/>
          <w:bCs/>
          <w:sz w:val="72"/>
          <w:szCs w:val="72"/>
        </w:rPr>
      </w:pPr>
    </w:p>
    <w:p w14:paraId="21C1523B" w14:textId="77777777" w:rsidR="007D6930" w:rsidRDefault="007D6930" w:rsidP="007D6930">
      <w:pPr>
        <w:spacing w:after="178" w:line="259" w:lineRule="auto"/>
        <w:ind w:left="115" w:hanging="14"/>
        <w:jc w:val="center"/>
        <w:rPr>
          <w:rFonts w:ascii="Calibri" w:hAnsi="Calibri" w:cs="Calibri"/>
          <w:b/>
          <w:bCs/>
          <w:sz w:val="72"/>
          <w:szCs w:val="72"/>
        </w:rPr>
      </w:pPr>
    </w:p>
    <w:p w14:paraId="107C78CE" w14:textId="77777777" w:rsidR="007D6930" w:rsidRPr="00D93690" w:rsidRDefault="007D6930" w:rsidP="007D6930">
      <w:pPr>
        <w:spacing w:after="178" w:line="259" w:lineRule="auto"/>
        <w:ind w:left="115" w:hanging="14"/>
        <w:jc w:val="center"/>
        <w:rPr>
          <w:rFonts w:ascii="Calibri" w:hAnsi="Calibri" w:cs="Calibri"/>
          <w:b/>
          <w:bCs/>
          <w:sz w:val="72"/>
          <w:szCs w:val="72"/>
        </w:rPr>
      </w:pPr>
      <w:r w:rsidRPr="33410367">
        <w:rPr>
          <w:rFonts w:ascii="Calibri" w:hAnsi="Calibri" w:cs="Calibri"/>
          <w:b/>
          <w:bCs/>
          <w:sz w:val="72"/>
          <w:szCs w:val="72"/>
        </w:rPr>
        <w:t>Request for Proposal</w:t>
      </w:r>
    </w:p>
    <w:p w14:paraId="1233225F" w14:textId="77777777" w:rsidR="007D6930" w:rsidRPr="00D93690" w:rsidRDefault="007D6930" w:rsidP="007D6930">
      <w:pPr>
        <w:spacing w:line="259" w:lineRule="auto"/>
        <w:ind w:left="116" w:hanging="10"/>
        <w:jc w:val="center"/>
        <w:rPr>
          <w:rFonts w:ascii="Calibri" w:hAnsi="Calibri" w:cs="Calibri"/>
          <w:sz w:val="36"/>
          <w:szCs w:val="36"/>
          <w:u w:val="single" w:color="000000"/>
        </w:rPr>
      </w:pPr>
      <w:r w:rsidRPr="33410367">
        <w:rPr>
          <w:rFonts w:ascii="Calibri" w:hAnsi="Calibri" w:cs="Calibri"/>
          <w:sz w:val="36"/>
          <w:szCs w:val="36"/>
        </w:rPr>
        <w:t>Audit services</w:t>
      </w:r>
    </w:p>
    <w:p w14:paraId="4EBA5E71" w14:textId="77777777" w:rsidR="007D6930" w:rsidRPr="00D93690" w:rsidRDefault="007D6930" w:rsidP="007D6930">
      <w:pPr>
        <w:spacing w:after="178" w:line="259" w:lineRule="auto"/>
        <w:ind w:left="115" w:hanging="14"/>
        <w:jc w:val="center"/>
        <w:rPr>
          <w:rFonts w:ascii="Calibri" w:hAnsi="Calibri" w:cs="Calibri"/>
          <w:b/>
          <w:bCs/>
          <w:sz w:val="72"/>
          <w:szCs w:val="72"/>
        </w:rPr>
      </w:pPr>
    </w:p>
    <w:p w14:paraId="5EC5FD46" w14:textId="77777777" w:rsidR="007D6930" w:rsidRPr="00D93690" w:rsidRDefault="007D6930" w:rsidP="007D6930">
      <w:pPr>
        <w:spacing w:after="178" w:line="259" w:lineRule="auto"/>
        <w:ind w:left="115" w:hanging="14"/>
        <w:jc w:val="center"/>
        <w:rPr>
          <w:rFonts w:ascii="Calibri" w:hAnsi="Calibri" w:cs="Calibri"/>
          <w:b/>
          <w:bCs/>
          <w:sz w:val="22"/>
          <w:szCs w:val="22"/>
        </w:rPr>
      </w:pPr>
    </w:p>
    <w:p w14:paraId="6C9259AB" w14:textId="4F30B87C" w:rsidR="007D6930" w:rsidRDefault="007D6930" w:rsidP="007D6930">
      <w:pPr>
        <w:jc w:val="center"/>
        <w:rPr>
          <w:rFonts w:ascii="Calibri" w:hAnsi="Calibri" w:cs="Calibri"/>
          <w:b/>
          <w:bCs/>
          <w:sz w:val="22"/>
          <w:szCs w:val="22"/>
        </w:rPr>
      </w:pPr>
      <w:r w:rsidRPr="33410367">
        <w:rPr>
          <w:rFonts w:ascii="Calibri" w:hAnsi="Calibri" w:cs="Calibri"/>
          <w:b/>
          <w:bCs/>
          <w:sz w:val="22"/>
          <w:szCs w:val="22"/>
        </w:rPr>
        <w:t xml:space="preserve">Date: </w:t>
      </w:r>
      <w:r w:rsidR="008E7347">
        <w:rPr>
          <w:rFonts w:ascii="Calibri" w:hAnsi="Calibri" w:cs="Calibri"/>
          <w:b/>
          <w:bCs/>
          <w:sz w:val="22"/>
          <w:szCs w:val="22"/>
        </w:rPr>
        <w:t>June 2026</w:t>
      </w:r>
    </w:p>
    <w:p w14:paraId="4586DCE6" w14:textId="77777777" w:rsidR="007D6930" w:rsidRDefault="007D6930" w:rsidP="007D6930">
      <w:pPr>
        <w:rPr>
          <w:rFonts w:ascii="Calibri" w:hAnsi="Calibri" w:cs="Calibri"/>
          <w:b/>
          <w:bCs/>
          <w:sz w:val="22"/>
          <w:szCs w:val="22"/>
        </w:rPr>
      </w:pPr>
      <w:r w:rsidRPr="33410367">
        <w:rPr>
          <w:rFonts w:ascii="Calibri" w:hAnsi="Calibri" w:cs="Calibri"/>
          <w:b/>
          <w:bCs/>
          <w:sz w:val="22"/>
          <w:szCs w:val="22"/>
        </w:rPr>
        <w:br w:type="page"/>
      </w:r>
    </w:p>
    <w:p w14:paraId="61D52D0F" w14:textId="77777777" w:rsidR="007D6930" w:rsidRDefault="007D6930" w:rsidP="007D6930">
      <w:pPr>
        <w:jc w:val="center"/>
        <w:rPr>
          <w:rFonts w:ascii="Calibri" w:hAnsi="Calibri" w:cs="Calibri"/>
          <w:b/>
          <w:bCs/>
          <w:sz w:val="22"/>
          <w:szCs w:val="22"/>
        </w:rPr>
      </w:pPr>
    </w:p>
    <w:sdt>
      <w:sdtPr>
        <w:rPr>
          <w:rFonts w:ascii="Gill Sans Std" w:eastAsiaTheme="minorHAnsi" w:hAnsi="Gill Sans Std" w:cstheme="minorBidi"/>
          <w:color w:val="auto"/>
          <w:sz w:val="24"/>
          <w:szCs w:val="24"/>
        </w:rPr>
        <w:id w:val="1785540312"/>
        <w:docPartObj>
          <w:docPartGallery w:val="Table of Contents"/>
          <w:docPartUnique/>
        </w:docPartObj>
      </w:sdtPr>
      <w:sdtEndPr>
        <w:rPr>
          <w:b/>
          <w:bCs/>
          <w:noProof/>
        </w:rPr>
      </w:sdtEndPr>
      <w:sdtContent>
        <w:p w14:paraId="4A2E798E" w14:textId="77777777" w:rsidR="007D6930" w:rsidRDefault="007D6930" w:rsidP="007D6930">
          <w:pPr>
            <w:pStyle w:val="TOCHeading"/>
            <w:rPr>
              <w:color w:val="auto"/>
            </w:rPr>
          </w:pPr>
          <w:r w:rsidRPr="33410367">
            <w:rPr>
              <w:color w:val="auto"/>
            </w:rPr>
            <w:t>Contents</w:t>
          </w:r>
        </w:p>
        <w:p w14:paraId="73FA2602" w14:textId="77777777" w:rsidR="007D6930" w:rsidRPr="009C310D" w:rsidRDefault="007D6930" w:rsidP="007D6930"/>
        <w:p w14:paraId="5E910A5E" w14:textId="77777777" w:rsidR="007D6930" w:rsidRPr="000D0BC8" w:rsidRDefault="007D6930" w:rsidP="007D6930"/>
        <w:p w14:paraId="7D47AADC" w14:textId="77777777" w:rsidR="007D6930" w:rsidRDefault="007D6930" w:rsidP="007D6930">
          <w:pPr>
            <w:pStyle w:val="TOC1"/>
            <w:tabs>
              <w:tab w:val="left" w:pos="440"/>
              <w:tab w:val="right" w:leader="dot" w:pos="9134"/>
            </w:tabs>
            <w:rPr>
              <w:rFonts w:asciiTheme="minorHAnsi" w:eastAsiaTheme="minorEastAsia" w:hAnsiTheme="minorHAnsi"/>
              <w:noProof/>
              <w:kern w:val="2"/>
              <w:sz w:val="22"/>
              <w:szCs w:val="22"/>
              <w14:ligatures w14:val="standardContextual"/>
            </w:rPr>
          </w:pPr>
          <w:r w:rsidRPr="33410367">
            <w:fldChar w:fldCharType="begin"/>
          </w:r>
          <w:r>
            <w:instrText xml:space="preserve"> TOC \o "1-3" \h \z \u </w:instrText>
          </w:r>
          <w:r w:rsidRPr="33410367">
            <w:fldChar w:fldCharType="separate"/>
          </w:r>
          <w:hyperlink w:anchor="_Toc138255299" w:history="1">
            <w:r w:rsidRPr="33410367">
              <w:rPr>
                <w:rStyle w:val="Hyperlink"/>
                <w:rFonts w:ascii="Calibri" w:hAnsi="Calibri" w:cs="Calibri"/>
                <w:noProof/>
              </w:rPr>
              <w:t>1.</w:t>
            </w:r>
            <w:r>
              <w:rPr>
                <w:rFonts w:asciiTheme="minorHAnsi" w:eastAsiaTheme="minorEastAsia" w:hAnsiTheme="minorHAnsi"/>
                <w:noProof/>
                <w:kern w:val="2"/>
                <w:sz w:val="22"/>
                <w:szCs w:val="22"/>
                <w14:ligatures w14:val="standardContextual"/>
              </w:rPr>
              <w:tab/>
            </w:r>
            <w:r w:rsidRPr="004D09D2">
              <w:rPr>
                <w:rStyle w:val="Hyperlink"/>
                <w:rFonts w:ascii="Calibri" w:hAnsi="Calibri" w:cs="Calibri"/>
                <w:noProof/>
              </w:rPr>
              <w:t>HIAS AND HIAS EUROPE OVERVIEW</w:t>
            </w:r>
            <w:r>
              <w:rPr>
                <w:noProof/>
                <w:webHidden/>
              </w:rPr>
              <w:tab/>
            </w:r>
            <w:r>
              <w:rPr>
                <w:noProof/>
                <w:webHidden/>
              </w:rPr>
              <w:fldChar w:fldCharType="begin"/>
            </w:r>
            <w:r>
              <w:rPr>
                <w:noProof/>
                <w:webHidden/>
              </w:rPr>
              <w:instrText xml:space="preserve"> PAGEREF _Toc138255299 \h </w:instrText>
            </w:r>
            <w:r>
              <w:rPr>
                <w:noProof/>
                <w:webHidden/>
              </w:rPr>
            </w:r>
            <w:r>
              <w:rPr>
                <w:noProof/>
                <w:webHidden/>
              </w:rPr>
              <w:fldChar w:fldCharType="separate"/>
            </w:r>
            <w:r>
              <w:rPr>
                <w:noProof/>
                <w:webHidden/>
              </w:rPr>
              <w:t>4</w:t>
            </w:r>
            <w:r>
              <w:rPr>
                <w:noProof/>
                <w:webHidden/>
              </w:rPr>
              <w:fldChar w:fldCharType="end"/>
            </w:r>
          </w:hyperlink>
        </w:p>
        <w:p w14:paraId="4172BDA5" w14:textId="77777777" w:rsidR="007D6930" w:rsidRDefault="007D6930" w:rsidP="007D6930">
          <w:pPr>
            <w:pStyle w:val="TOC1"/>
            <w:tabs>
              <w:tab w:val="left" w:pos="440"/>
              <w:tab w:val="right" w:leader="dot" w:pos="9134"/>
            </w:tabs>
            <w:rPr>
              <w:rFonts w:asciiTheme="minorHAnsi" w:eastAsiaTheme="minorEastAsia" w:hAnsiTheme="minorHAnsi"/>
              <w:noProof/>
              <w:kern w:val="2"/>
              <w:sz w:val="22"/>
              <w:szCs w:val="22"/>
              <w14:ligatures w14:val="standardContextual"/>
            </w:rPr>
          </w:pPr>
          <w:hyperlink w:anchor="_Toc138255300" w:history="1">
            <w:r w:rsidRPr="33410367">
              <w:rPr>
                <w:rStyle w:val="Hyperlink"/>
                <w:rFonts w:ascii="Calibri" w:hAnsi="Calibri" w:cs="Calibri"/>
                <w:noProof/>
              </w:rPr>
              <w:t>2.</w:t>
            </w:r>
            <w:r>
              <w:rPr>
                <w:rFonts w:asciiTheme="minorHAnsi" w:eastAsiaTheme="minorEastAsia" w:hAnsiTheme="minorHAnsi"/>
                <w:noProof/>
                <w:kern w:val="2"/>
                <w:sz w:val="22"/>
                <w:szCs w:val="22"/>
                <w14:ligatures w14:val="standardContextual"/>
              </w:rPr>
              <w:tab/>
            </w:r>
            <w:r w:rsidRPr="004D09D2">
              <w:rPr>
                <w:rStyle w:val="Hyperlink"/>
                <w:rFonts w:ascii="Calibri" w:hAnsi="Calibri" w:cs="Calibri"/>
                <w:noProof/>
              </w:rPr>
              <w:t>DESIRED SERVICES &amp; SCOPE OF WORK</w:t>
            </w:r>
            <w:r>
              <w:rPr>
                <w:noProof/>
                <w:webHidden/>
              </w:rPr>
              <w:tab/>
            </w:r>
            <w:r>
              <w:rPr>
                <w:noProof/>
                <w:webHidden/>
              </w:rPr>
              <w:fldChar w:fldCharType="begin"/>
            </w:r>
            <w:r>
              <w:rPr>
                <w:noProof/>
                <w:webHidden/>
              </w:rPr>
              <w:instrText xml:space="preserve"> PAGEREF _Toc138255300 \h </w:instrText>
            </w:r>
            <w:r>
              <w:rPr>
                <w:noProof/>
                <w:webHidden/>
              </w:rPr>
            </w:r>
            <w:r>
              <w:rPr>
                <w:noProof/>
                <w:webHidden/>
              </w:rPr>
              <w:fldChar w:fldCharType="separate"/>
            </w:r>
            <w:r>
              <w:rPr>
                <w:noProof/>
                <w:webHidden/>
              </w:rPr>
              <w:t>4</w:t>
            </w:r>
            <w:r>
              <w:rPr>
                <w:noProof/>
                <w:webHidden/>
              </w:rPr>
              <w:fldChar w:fldCharType="end"/>
            </w:r>
          </w:hyperlink>
        </w:p>
        <w:p w14:paraId="69E2495E" w14:textId="77777777" w:rsidR="007D6930" w:rsidRDefault="007D6930" w:rsidP="007D6930">
          <w:pPr>
            <w:pStyle w:val="TOC1"/>
            <w:tabs>
              <w:tab w:val="left" w:pos="440"/>
              <w:tab w:val="right" w:leader="dot" w:pos="9134"/>
            </w:tabs>
            <w:rPr>
              <w:rFonts w:asciiTheme="minorHAnsi" w:eastAsiaTheme="minorEastAsia" w:hAnsiTheme="minorHAnsi"/>
              <w:noProof/>
              <w:kern w:val="2"/>
              <w:sz w:val="22"/>
              <w:szCs w:val="22"/>
              <w14:ligatures w14:val="standardContextual"/>
            </w:rPr>
          </w:pPr>
          <w:hyperlink w:anchor="_Toc138255301" w:history="1">
            <w:r w:rsidRPr="33410367">
              <w:rPr>
                <w:rStyle w:val="Hyperlink"/>
                <w:rFonts w:ascii="Calibri" w:hAnsi="Calibri" w:cs="Calibri"/>
                <w:noProof/>
              </w:rPr>
              <w:t>3.</w:t>
            </w:r>
            <w:r>
              <w:rPr>
                <w:rFonts w:asciiTheme="minorHAnsi" w:eastAsiaTheme="minorEastAsia" w:hAnsiTheme="minorHAnsi"/>
                <w:noProof/>
                <w:kern w:val="2"/>
                <w:sz w:val="22"/>
                <w:szCs w:val="22"/>
                <w14:ligatures w14:val="standardContextual"/>
              </w:rPr>
              <w:tab/>
            </w:r>
            <w:r w:rsidRPr="004D09D2">
              <w:rPr>
                <w:rStyle w:val="Hyperlink"/>
                <w:rFonts w:ascii="Calibri" w:hAnsi="Calibri" w:cs="Calibri"/>
                <w:noProof/>
              </w:rPr>
              <w:t>EVALUATION OF PROPOSALS</w:t>
            </w:r>
            <w:r>
              <w:rPr>
                <w:noProof/>
                <w:webHidden/>
              </w:rPr>
              <w:tab/>
            </w:r>
            <w:r>
              <w:rPr>
                <w:noProof/>
                <w:webHidden/>
              </w:rPr>
              <w:fldChar w:fldCharType="begin"/>
            </w:r>
            <w:r>
              <w:rPr>
                <w:noProof/>
                <w:webHidden/>
              </w:rPr>
              <w:instrText xml:space="preserve"> PAGEREF _Toc138255301 \h </w:instrText>
            </w:r>
            <w:r>
              <w:rPr>
                <w:noProof/>
                <w:webHidden/>
              </w:rPr>
            </w:r>
            <w:r>
              <w:rPr>
                <w:noProof/>
                <w:webHidden/>
              </w:rPr>
              <w:fldChar w:fldCharType="separate"/>
            </w:r>
            <w:r>
              <w:rPr>
                <w:noProof/>
                <w:webHidden/>
              </w:rPr>
              <w:t>5</w:t>
            </w:r>
            <w:r>
              <w:rPr>
                <w:noProof/>
                <w:webHidden/>
              </w:rPr>
              <w:fldChar w:fldCharType="end"/>
            </w:r>
          </w:hyperlink>
        </w:p>
        <w:p w14:paraId="2925809A" w14:textId="77777777" w:rsidR="007D6930" w:rsidRDefault="007D6930" w:rsidP="007D6930">
          <w:pPr>
            <w:pStyle w:val="TOC1"/>
            <w:tabs>
              <w:tab w:val="left" w:pos="440"/>
              <w:tab w:val="right" w:leader="dot" w:pos="9134"/>
            </w:tabs>
            <w:rPr>
              <w:rFonts w:asciiTheme="minorHAnsi" w:eastAsiaTheme="minorEastAsia" w:hAnsiTheme="minorHAnsi"/>
              <w:noProof/>
              <w:kern w:val="2"/>
              <w:sz w:val="22"/>
              <w:szCs w:val="22"/>
              <w14:ligatures w14:val="standardContextual"/>
            </w:rPr>
          </w:pPr>
          <w:hyperlink w:anchor="_Toc138255306" w:history="1">
            <w:r w:rsidRPr="33410367">
              <w:rPr>
                <w:rStyle w:val="Hyperlink"/>
                <w:rFonts w:ascii="Calibri" w:hAnsi="Calibri" w:cs="Calibri"/>
                <w:noProof/>
              </w:rPr>
              <w:t>4.</w:t>
            </w:r>
            <w:r>
              <w:rPr>
                <w:rFonts w:asciiTheme="minorHAnsi" w:eastAsiaTheme="minorEastAsia" w:hAnsiTheme="minorHAnsi"/>
                <w:noProof/>
                <w:kern w:val="2"/>
                <w:sz w:val="22"/>
                <w:szCs w:val="22"/>
                <w14:ligatures w14:val="standardContextual"/>
              </w:rPr>
              <w:tab/>
            </w:r>
            <w:r w:rsidRPr="33410367">
              <w:rPr>
                <w:rStyle w:val="Hyperlink"/>
                <w:rFonts w:ascii="Calibri" w:hAnsi="Calibri" w:cs="Calibri"/>
                <w:noProof/>
              </w:rPr>
              <w:t>PROPOSALS FORMAT &amp; REQUIREMENTS</w:t>
            </w:r>
            <w:r>
              <w:rPr>
                <w:noProof/>
                <w:webHidden/>
              </w:rPr>
              <w:tab/>
            </w:r>
            <w:r>
              <w:rPr>
                <w:noProof/>
                <w:webHidden/>
              </w:rPr>
              <w:fldChar w:fldCharType="begin"/>
            </w:r>
            <w:r>
              <w:rPr>
                <w:noProof/>
                <w:webHidden/>
              </w:rPr>
              <w:instrText xml:space="preserve"> PAGEREF _Toc138255306 \h </w:instrText>
            </w:r>
            <w:r>
              <w:rPr>
                <w:noProof/>
                <w:webHidden/>
              </w:rPr>
            </w:r>
            <w:r>
              <w:rPr>
                <w:noProof/>
                <w:webHidden/>
              </w:rPr>
              <w:fldChar w:fldCharType="separate"/>
            </w:r>
            <w:r>
              <w:rPr>
                <w:noProof/>
                <w:webHidden/>
              </w:rPr>
              <w:t>5</w:t>
            </w:r>
            <w:r>
              <w:rPr>
                <w:noProof/>
                <w:webHidden/>
              </w:rPr>
              <w:fldChar w:fldCharType="end"/>
            </w:r>
          </w:hyperlink>
        </w:p>
        <w:p w14:paraId="1EC36B8A" w14:textId="77777777" w:rsidR="007D6930" w:rsidRDefault="007D6930" w:rsidP="007D6930">
          <w:pPr>
            <w:pStyle w:val="TOC1"/>
            <w:tabs>
              <w:tab w:val="left" w:pos="440"/>
              <w:tab w:val="right" w:leader="dot" w:pos="9134"/>
            </w:tabs>
            <w:rPr>
              <w:rFonts w:asciiTheme="minorHAnsi" w:eastAsiaTheme="minorEastAsia" w:hAnsiTheme="minorHAnsi"/>
              <w:noProof/>
              <w:kern w:val="2"/>
              <w:sz w:val="22"/>
              <w:szCs w:val="22"/>
              <w14:ligatures w14:val="standardContextual"/>
            </w:rPr>
          </w:pPr>
          <w:hyperlink w:anchor="_Toc138255319" w:history="1">
            <w:r w:rsidRPr="33410367">
              <w:rPr>
                <w:rStyle w:val="Hyperlink"/>
                <w:rFonts w:ascii="Calibri" w:hAnsi="Calibri" w:cs="Calibri"/>
                <w:noProof/>
              </w:rPr>
              <w:t>5.</w:t>
            </w:r>
            <w:r>
              <w:rPr>
                <w:rFonts w:asciiTheme="minorHAnsi" w:eastAsiaTheme="minorEastAsia" w:hAnsiTheme="minorHAnsi"/>
                <w:noProof/>
                <w:kern w:val="2"/>
                <w:sz w:val="22"/>
                <w:szCs w:val="22"/>
                <w14:ligatures w14:val="standardContextual"/>
              </w:rPr>
              <w:tab/>
            </w:r>
            <w:r w:rsidRPr="33410367">
              <w:rPr>
                <w:rStyle w:val="Hyperlink"/>
                <w:rFonts w:ascii="Calibri" w:hAnsi="Calibri" w:cs="Calibri"/>
                <w:noProof/>
              </w:rPr>
              <w:t>CONTACT FOR BID ENQUIRIES</w:t>
            </w:r>
            <w:r>
              <w:rPr>
                <w:noProof/>
                <w:webHidden/>
              </w:rPr>
              <w:tab/>
            </w:r>
            <w:r>
              <w:rPr>
                <w:noProof/>
                <w:webHidden/>
              </w:rPr>
              <w:fldChar w:fldCharType="begin"/>
            </w:r>
            <w:r>
              <w:rPr>
                <w:noProof/>
                <w:webHidden/>
              </w:rPr>
              <w:instrText xml:space="preserve"> PAGEREF _Toc138255319 \h </w:instrText>
            </w:r>
            <w:r>
              <w:rPr>
                <w:noProof/>
                <w:webHidden/>
              </w:rPr>
            </w:r>
            <w:r>
              <w:rPr>
                <w:noProof/>
                <w:webHidden/>
              </w:rPr>
              <w:fldChar w:fldCharType="separate"/>
            </w:r>
            <w:r>
              <w:rPr>
                <w:noProof/>
                <w:webHidden/>
              </w:rPr>
              <w:t>6</w:t>
            </w:r>
            <w:r>
              <w:rPr>
                <w:noProof/>
                <w:webHidden/>
              </w:rPr>
              <w:fldChar w:fldCharType="end"/>
            </w:r>
          </w:hyperlink>
        </w:p>
        <w:p w14:paraId="4A014D92" w14:textId="77777777" w:rsidR="007D6930" w:rsidRPr="0062091F" w:rsidRDefault="007D6930" w:rsidP="007D6930">
          <w:pPr>
            <w:pStyle w:val="TOC1"/>
            <w:tabs>
              <w:tab w:val="left" w:pos="440"/>
              <w:tab w:val="right" w:leader="dot" w:pos="9134"/>
            </w:tabs>
            <w:rPr>
              <w:rFonts w:asciiTheme="minorHAnsi" w:eastAsiaTheme="minorEastAsia" w:hAnsiTheme="minorHAnsi"/>
              <w:noProof/>
              <w:kern w:val="2"/>
              <w:sz w:val="22"/>
              <w:szCs w:val="22"/>
              <w14:ligatures w14:val="standardContextual"/>
            </w:rPr>
          </w:pPr>
          <w:r w:rsidRPr="33410367">
            <w:rPr>
              <w:b/>
              <w:bCs/>
              <w:noProof/>
            </w:rPr>
            <w:fldChar w:fldCharType="end"/>
          </w:r>
        </w:p>
      </w:sdtContent>
    </w:sdt>
    <w:p w14:paraId="2F09BBF9" w14:textId="77777777" w:rsidR="007D6930" w:rsidRPr="007D0D1C" w:rsidRDefault="007D6930" w:rsidP="007D6930">
      <w:pPr>
        <w:jc w:val="center"/>
        <w:rPr>
          <w:rFonts w:ascii="Calibri" w:hAnsi="Calibri" w:cs="Calibri"/>
          <w:b/>
          <w:bCs/>
          <w:sz w:val="22"/>
          <w:szCs w:val="22"/>
        </w:rPr>
      </w:pPr>
    </w:p>
    <w:p w14:paraId="237D0272" w14:textId="77777777" w:rsidR="007D6930" w:rsidRPr="00DF61C8" w:rsidRDefault="007D6930" w:rsidP="007D6930">
      <w:pPr>
        <w:spacing w:line="259" w:lineRule="auto"/>
        <w:ind w:left="116" w:hanging="10"/>
        <w:jc w:val="center"/>
        <w:rPr>
          <w:rFonts w:ascii="Calibri" w:hAnsi="Calibri" w:cs="Calibri"/>
          <w:sz w:val="22"/>
          <w:szCs w:val="22"/>
        </w:rPr>
      </w:pPr>
    </w:p>
    <w:p w14:paraId="0DD391BB" w14:textId="77777777" w:rsidR="007D6930" w:rsidRPr="00DF61C8" w:rsidRDefault="007D6930" w:rsidP="007D6930">
      <w:pPr>
        <w:spacing w:line="259" w:lineRule="auto"/>
        <w:ind w:left="116" w:hanging="10"/>
        <w:jc w:val="center"/>
        <w:rPr>
          <w:rFonts w:ascii="Calibri" w:hAnsi="Calibri" w:cs="Calibri"/>
          <w:sz w:val="22"/>
          <w:szCs w:val="22"/>
        </w:rPr>
      </w:pPr>
    </w:p>
    <w:p w14:paraId="088A5CE6" w14:textId="77777777" w:rsidR="007D6930" w:rsidRDefault="007D6930" w:rsidP="007D6930">
      <w:pPr>
        <w:jc w:val="center"/>
        <w:rPr>
          <w:rFonts w:ascii="Calibri" w:hAnsi="Calibri" w:cs="Calibri"/>
          <w:sz w:val="22"/>
          <w:szCs w:val="22"/>
        </w:rPr>
      </w:pPr>
    </w:p>
    <w:p w14:paraId="3F1A8C3E" w14:textId="77777777" w:rsidR="007D6930" w:rsidRDefault="007D6930" w:rsidP="007D6930">
      <w:pPr>
        <w:jc w:val="center"/>
        <w:rPr>
          <w:rFonts w:ascii="Calibri" w:hAnsi="Calibri" w:cs="Calibri"/>
          <w:sz w:val="22"/>
          <w:szCs w:val="22"/>
        </w:rPr>
      </w:pPr>
    </w:p>
    <w:p w14:paraId="7882F233" w14:textId="77777777" w:rsidR="007D6930" w:rsidRDefault="007D6930" w:rsidP="007D6930">
      <w:pPr>
        <w:jc w:val="center"/>
        <w:rPr>
          <w:rFonts w:ascii="Calibri" w:hAnsi="Calibri" w:cs="Calibri"/>
          <w:sz w:val="22"/>
          <w:szCs w:val="22"/>
        </w:rPr>
      </w:pPr>
    </w:p>
    <w:p w14:paraId="529279E6" w14:textId="77777777" w:rsidR="007D6930" w:rsidRDefault="007D6930" w:rsidP="007D6930">
      <w:pPr>
        <w:jc w:val="center"/>
        <w:rPr>
          <w:rFonts w:ascii="Calibri" w:hAnsi="Calibri" w:cs="Calibri"/>
          <w:sz w:val="22"/>
          <w:szCs w:val="22"/>
        </w:rPr>
      </w:pPr>
    </w:p>
    <w:p w14:paraId="585B51A2" w14:textId="77777777" w:rsidR="007D6930" w:rsidRDefault="007D6930" w:rsidP="007D6930">
      <w:pPr>
        <w:jc w:val="center"/>
        <w:rPr>
          <w:rFonts w:ascii="Calibri" w:hAnsi="Calibri" w:cs="Calibri"/>
          <w:sz w:val="22"/>
          <w:szCs w:val="22"/>
        </w:rPr>
      </w:pPr>
    </w:p>
    <w:p w14:paraId="42578EF7" w14:textId="77777777" w:rsidR="007D6930" w:rsidRDefault="007D6930" w:rsidP="007D6930">
      <w:pPr>
        <w:jc w:val="center"/>
        <w:rPr>
          <w:rFonts w:ascii="Calibri" w:hAnsi="Calibri" w:cs="Calibri"/>
          <w:sz w:val="22"/>
          <w:szCs w:val="22"/>
        </w:rPr>
      </w:pPr>
    </w:p>
    <w:p w14:paraId="34146EC6" w14:textId="77777777" w:rsidR="007D6930" w:rsidRPr="009C310D" w:rsidRDefault="007D6930" w:rsidP="007D6930">
      <w:pPr>
        <w:pStyle w:val="ListParagraph"/>
        <w:spacing w:before="240" w:after="178" w:line="259" w:lineRule="auto"/>
        <w:ind w:left="1080"/>
        <w:jc w:val="both"/>
        <w:rPr>
          <w:rFonts w:asciiTheme="majorHAnsi" w:hAnsiTheme="majorHAnsi"/>
          <w:b/>
          <w:bCs/>
          <w:sz w:val="22"/>
          <w:szCs w:val="22"/>
        </w:rPr>
      </w:pPr>
      <w:r w:rsidRPr="33410367">
        <w:rPr>
          <w:rFonts w:ascii="Calibri" w:hAnsi="Calibri" w:cs="Calibri"/>
          <w:sz w:val="22"/>
          <w:szCs w:val="22"/>
        </w:rPr>
        <w:br w:type="page"/>
      </w:r>
      <w:bookmarkStart w:id="0" w:name="Introduction"/>
    </w:p>
    <w:p w14:paraId="0EEA81FE" w14:textId="77777777" w:rsidR="007D6930" w:rsidRPr="009F5B31" w:rsidRDefault="007D6930" w:rsidP="007D6930">
      <w:pPr>
        <w:pStyle w:val="ListParagraph"/>
        <w:numPr>
          <w:ilvl w:val="0"/>
          <w:numId w:val="6"/>
        </w:numPr>
        <w:spacing w:before="240"/>
        <w:jc w:val="both"/>
        <w:outlineLvl w:val="0"/>
        <w:rPr>
          <w:rFonts w:ascii="Calibri" w:hAnsi="Calibri" w:cs="Calibri"/>
          <w:sz w:val="22"/>
          <w:szCs w:val="22"/>
          <w:u w:val="single"/>
        </w:rPr>
      </w:pPr>
      <w:bookmarkStart w:id="1" w:name="_Toc138255299"/>
      <w:r w:rsidRPr="33410367">
        <w:rPr>
          <w:rFonts w:ascii="Calibri" w:hAnsi="Calibri" w:cs="Calibri"/>
          <w:sz w:val="22"/>
          <w:szCs w:val="22"/>
          <w:u w:val="single"/>
        </w:rPr>
        <w:lastRenderedPageBreak/>
        <w:t>HIAS AND HIAS EUROPE OVERVIEW</w:t>
      </w:r>
      <w:bookmarkEnd w:id="1"/>
    </w:p>
    <w:bookmarkEnd w:id="0"/>
    <w:p w14:paraId="55899B81" w14:textId="77777777" w:rsidR="007D6930" w:rsidRDefault="007D6930" w:rsidP="007D6930">
      <w:pPr>
        <w:pStyle w:val="ListParagraph"/>
        <w:spacing w:before="240"/>
        <w:jc w:val="both"/>
        <w:rPr>
          <w:rFonts w:ascii="Calibri" w:hAnsi="Calibri" w:cs="Calibri"/>
          <w:sz w:val="22"/>
          <w:szCs w:val="22"/>
        </w:rPr>
      </w:pPr>
    </w:p>
    <w:p w14:paraId="1B1F807A" w14:textId="0C42CCEF" w:rsidR="007D6930" w:rsidRPr="00DE18C6" w:rsidRDefault="007D6930" w:rsidP="007D6930">
      <w:pPr>
        <w:pStyle w:val="ListParagraph"/>
        <w:spacing w:before="240"/>
        <w:jc w:val="both"/>
        <w:rPr>
          <w:rFonts w:ascii="Calibri" w:hAnsi="Calibri" w:cs="Calibri"/>
          <w:sz w:val="22"/>
          <w:szCs w:val="22"/>
        </w:rPr>
      </w:pPr>
      <w:r w:rsidRPr="00DE18C6">
        <w:rPr>
          <w:rFonts w:ascii="Calibri" w:hAnsi="Calibri" w:cs="Calibri"/>
          <w:sz w:val="22"/>
          <w:szCs w:val="22"/>
        </w:rPr>
        <w:t xml:space="preserve">HIAS is the global Jewish nonprofit that protects refugees whose lives are in danger for being who they are. Guided by Jewish values and history, HIAS works in the United States and over </w:t>
      </w:r>
      <w:r w:rsidR="008E7347">
        <w:rPr>
          <w:rFonts w:ascii="Calibri" w:hAnsi="Calibri" w:cs="Calibri"/>
          <w:sz w:val="22"/>
          <w:szCs w:val="22"/>
        </w:rPr>
        <w:t>1</w:t>
      </w:r>
      <w:r w:rsidRPr="00DE18C6">
        <w:rPr>
          <w:rFonts w:ascii="Calibri" w:hAnsi="Calibri" w:cs="Calibri"/>
          <w:sz w:val="22"/>
          <w:szCs w:val="22"/>
        </w:rPr>
        <w:t xml:space="preserve">0 countries around the world to help refugees rebuild their lives in safety and advocates to ensure that all displaced people are treated with dignity. </w:t>
      </w:r>
    </w:p>
    <w:p w14:paraId="22908F48" w14:textId="77777777" w:rsidR="007D6930" w:rsidRPr="00DE18C6" w:rsidRDefault="007D6930" w:rsidP="007D6930">
      <w:pPr>
        <w:pStyle w:val="ListParagraph"/>
        <w:spacing w:before="240"/>
        <w:jc w:val="both"/>
        <w:rPr>
          <w:rFonts w:ascii="Calibri" w:hAnsi="Calibri" w:cs="Calibri"/>
          <w:sz w:val="22"/>
          <w:szCs w:val="22"/>
        </w:rPr>
      </w:pPr>
    </w:p>
    <w:p w14:paraId="1ED57129" w14:textId="77777777" w:rsidR="007D6930" w:rsidRPr="00DE18C6" w:rsidRDefault="007D6930" w:rsidP="007D6930">
      <w:pPr>
        <w:pStyle w:val="ListParagraph"/>
        <w:spacing w:before="240"/>
        <w:jc w:val="both"/>
        <w:rPr>
          <w:rFonts w:ascii="Calibri" w:hAnsi="Calibri" w:cs="Calibri"/>
          <w:sz w:val="22"/>
          <w:szCs w:val="22"/>
        </w:rPr>
      </w:pPr>
      <w:r w:rsidRPr="00DE18C6">
        <w:rPr>
          <w:rFonts w:ascii="Calibri" w:hAnsi="Calibri" w:cs="Calibri"/>
          <w:sz w:val="22"/>
          <w:szCs w:val="22"/>
        </w:rPr>
        <w:t xml:space="preserve">HIAS Europe was established in 2019, registered as an NGO in Belgium. The office supports HIAS’ humanitarian work around the world, liaises with EU institutions and brings together the European Jewish community in support of refugees, asylum seekers and HIAS’ humanitarian mission more generally. </w:t>
      </w:r>
    </w:p>
    <w:p w14:paraId="7D62E79D" w14:textId="77777777" w:rsidR="007D6930" w:rsidRPr="00DE18C6" w:rsidRDefault="007D6930" w:rsidP="007D6930">
      <w:pPr>
        <w:pStyle w:val="ListParagraph"/>
        <w:spacing w:before="240"/>
        <w:jc w:val="both"/>
        <w:rPr>
          <w:rFonts w:ascii="Calibri" w:hAnsi="Calibri" w:cs="Calibri"/>
          <w:sz w:val="22"/>
          <w:szCs w:val="22"/>
        </w:rPr>
      </w:pPr>
    </w:p>
    <w:p w14:paraId="565C7B4E" w14:textId="4A0F3F23" w:rsidR="007D6930" w:rsidRDefault="007D6930" w:rsidP="007D6930">
      <w:pPr>
        <w:pStyle w:val="ListParagraph"/>
        <w:spacing w:before="240"/>
        <w:jc w:val="both"/>
        <w:rPr>
          <w:rFonts w:ascii="Calibri" w:hAnsi="Calibri" w:cs="Calibri"/>
          <w:sz w:val="22"/>
          <w:szCs w:val="22"/>
        </w:rPr>
      </w:pPr>
      <w:r w:rsidRPr="00DE18C6">
        <w:rPr>
          <w:rFonts w:ascii="Calibri" w:hAnsi="Calibri" w:cs="Calibri"/>
          <w:sz w:val="22"/>
          <w:szCs w:val="22"/>
        </w:rPr>
        <w:t>HIAS Europe requests, receives and distributes grants funding from HIAS in United States, donors and the European Commission</w:t>
      </w:r>
      <w:r w:rsidR="00987D5A">
        <w:rPr>
          <w:rFonts w:ascii="Calibri" w:hAnsi="Calibri" w:cs="Calibri"/>
          <w:sz w:val="22"/>
          <w:szCs w:val="22"/>
        </w:rPr>
        <w:t xml:space="preserve"> </w:t>
      </w:r>
      <w:r w:rsidR="00987D5A" w:rsidRPr="00987D5A">
        <w:rPr>
          <w:rFonts w:ascii="Calibri" w:hAnsi="Calibri" w:cs="Calibri"/>
          <w:sz w:val="22"/>
          <w:szCs w:val="22"/>
        </w:rPr>
        <w:t>with an estimated annual budget ranging from €1 million to €5 million</w:t>
      </w:r>
      <w:r w:rsidRPr="00DE18C6">
        <w:rPr>
          <w:rFonts w:ascii="Calibri" w:hAnsi="Calibri" w:cs="Calibri"/>
          <w:sz w:val="22"/>
          <w:szCs w:val="22"/>
        </w:rPr>
        <w:t xml:space="preserve">. </w:t>
      </w:r>
      <w:r w:rsidR="00EC19DB">
        <w:rPr>
          <w:rFonts w:ascii="Calibri" w:hAnsi="Calibri" w:cs="Calibri"/>
          <w:sz w:val="22"/>
          <w:szCs w:val="22"/>
        </w:rPr>
        <w:t xml:space="preserve"> In addition, t</w:t>
      </w:r>
      <w:r w:rsidRPr="00DE18C6">
        <w:rPr>
          <w:rFonts w:ascii="Calibri" w:hAnsi="Calibri" w:cs="Calibri"/>
          <w:sz w:val="22"/>
          <w:szCs w:val="22"/>
        </w:rPr>
        <w:t xml:space="preserve">he operating </w:t>
      </w:r>
      <w:r w:rsidR="00DD51B0">
        <w:rPr>
          <w:rFonts w:ascii="Calibri" w:hAnsi="Calibri" w:cs="Calibri"/>
          <w:sz w:val="22"/>
          <w:szCs w:val="22"/>
        </w:rPr>
        <w:t xml:space="preserve">budget </w:t>
      </w:r>
      <w:r w:rsidRPr="00DE18C6">
        <w:rPr>
          <w:rFonts w:ascii="Calibri" w:hAnsi="Calibri" w:cs="Calibri"/>
          <w:sz w:val="22"/>
          <w:szCs w:val="22"/>
        </w:rPr>
        <w:t xml:space="preserve">of the European office </w:t>
      </w:r>
      <w:r w:rsidR="00DD51B0">
        <w:rPr>
          <w:rFonts w:ascii="Calibri" w:hAnsi="Calibri" w:cs="Calibri"/>
          <w:sz w:val="22"/>
          <w:szCs w:val="22"/>
        </w:rPr>
        <w:t>is</w:t>
      </w:r>
      <w:r w:rsidRPr="00DE18C6">
        <w:rPr>
          <w:rFonts w:ascii="Calibri" w:hAnsi="Calibri" w:cs="Calibri"/>
          <w:sz w:val="22"/>
          <w:szCs w:val="22"/>
        </w:rPr>
        <w:t xml:space="preserve"> around </w:t>
      </w:r>
      <w:r w:rsidR="00C5013E">
        <w:rPr>
          <w:rFonts w:ascii="Calibri" w:hAnsi="Calibri" w:cs="Calibri"/>
          <w:sz w:val="22"/>
          <w:szCs w:val="22"/>
        </w:rPr>
        <w:t>€</w:t>
      </w:r>
      <w:r w:rsidR="008E7347">
        <w:rPr>
          <w:rFonts w:ascii="Calibri" w:hAnsi="Calibri" w:cs="Calibri"/>
          <w:sz w:val="22"/>
          <w:szCs w:val="22"/>
        </w:rPr>
        <w:t>1</w:t>
      </w:r>
      <w:r w:rsidRPr="00DE18C6">
        <w:rPr>
          <w:rFonts w:ascii="Calibri" w:hAnsi="Calibri" w:cs="Calibri"/>
          <w:sz w:val="22"/>
          <w:szCs w:val="22"/>
        </w:rPr>
        <w:t xml:space="preserve"> </w:t>
      </w:r>
      <w:r w:rsidR="00C5013E">
        <w:rPr>
          <w:rFonts w:ascii="Calibri" w:hAnsi="Calibri" w:cs="Calibri"/>
          <w:sz w:val="22"/>
          <w:szCs w:val="22"/>
        </w:rPr>
        <w:t>million</w:t>
      </w:r>
      <w:r w:rsidRPr="00DE18C6">
        <w:rPr>
          <w:rFonts w:ascii="Calibri" w:hAnsi="Calibri" w:cs="Calibri"/>
          <w:sz w:val="22"/>
          <w:szCs w:val="22"/>
        </w:rPr>
        <w:t xml:space="preserve"> per year. </w:t>
      </w:r>
      <w:r w:rsidR="00F442BF">
        <w:rPr>
          <w:rFonts w:ascii="Calibri" w:hAnsi="Calibri" w:cs="Calibri"/>
          <w:sz w:val="22"/>
          <w:szCs w:val="22"/>
        </w:rPr>
        <w:t>Combined</w:t>
      </w:r>
      <w:r w:rsidR="00A97C8B">
        <w:rPr>
          <w:rFonts w:ascii="Calibri" w:hAnsi="Calibri" w:cs="Calibri"/>
          <w:sz w:val="22"/>
          <w:szCs w:val="22"/>
        </w:rPr>
        <w:t xml:space="preserve">, this represents </w:t>
      </w:r>
      <w:r w:rsidRPr="00DE18C6">
        <w:rPr>
          <w:rFonts w:ascii="Calibri" w:hAnsi="Calibri" w:cs="Calibri"/>
          <w:sz w:val="22"/>
          <w:szCs w:val="22"/>
        </w:rPr>
        <w:t xml:space="preserve">around </w:t>
      </w:r>
      <w:r w:rsidR="008E7347">
        <w:rPr>
          <w:rFonts w:ascii="Calibri" w:hAnsi="Calibri" w:cs="Calibri"/>
          <w:sz w:val="22"/>
          <w:szCs w:val="22"/>
        </w:rPr>
        <w:t>3</w:t>
      </w:r>
      <w:r w:rsidRPr="00DE18C6">
        <w:rPr>
          <w:rFonts w:ascii="Calibri" w:hAnsi="Calibri" w:cs="Calibri"/>
          <w:sz w:val="22"/>
          <w:szCs w:val="22"/>
        </w:rPr>
        <w:t xml:space="preserve">0 to </w:t>
      </w:r>
      <w:r w:rsidR="008E7347">
        <w:rPr>
          <w:rFonts w:ascii="Calibri" w:hAnsi="Calibri" w:cs="Calibri"/>
          <w:sz w:val="22"/>
          <w:szCs w:val="22"/>
        </w:rPr>
        <w:t>5</w:t>
      </w:r>
      <w:r w:rsidRPr="00DE18C6">
        <w:rPr>
          <w:rFonts w:ascii="Calibri" w:hAnsi="Calibri" w:cs="Calibri"/>
          <w:sz w:val="22"/>
          <w:szCs w:val="22"/>
        </w:rPr>
        <w:t xml:space="preserve">0 transactions per month including payroll for the </w:t>
      </w:r>
      <w:r w:rsidR="008E7347">
        <w:rPr>
          <w:rFonts w:ascii="Calibri" w:hAnsi="Calibri" w:cs="Calibri"/>
          <w:sz w:val="22"/>
          <w:szCs w:val="22"/>
        </w:rPr>
        <w:t>6</w:t>
      </w:r>
      <w:r w:rsidRPr="00DE18C6">
        <w:rPr>
          <w:rFonts w:ascii="Calibri" w:hAnsi="Calibri" w:cs="Calibri"/>
          <w:sz w:val="22"/>
          <w:szCs w:val="22"/>
        </w:rPr>
        <w:t xml:space="preserve"> employees. </w:t>
      </w:r>
    </w:p>
    <w:p w14:paraId="6983D209" w14:textId="77777777" w:rsidR="007D6930" w:rsidRDefault="007D6930" w:rsidP="007D6930">
      <w:pPr>
        <w:pStyle w:val="ListParagraph"/>
        <w:spacing w:before="240"/>
        <w:jc w:val="both"/>
        <w:rPr>
          <w:rFonts w:ascii="Calibri" w:hAnsi="Calibri" w:cs="Calibri"/>
          <w:sz w:val="22"/>
          <w:szCs w:val="22"/>
        </w:rPr>
      </w:pPr>
    </w:p>
    <w:p w14:paraId="66468AF5" w14:textId="77777777" w:rsidR="007D6930" w:rsidRPr="00DE18C6" w:rsidRDefault="007D6930" w:rsidP="007D6930">
      <w:pPr>
        <w:pStyle w:val="ListParagraph"/>
        <w:spacing w:before="240"/>
        <w:jc w:val="both"/>
        <w:rPr>
          <w:rFonts w:ascii="Calibri" w:hAnsi="Calibri" w:cs="Calibri"/>
          <w:sz w:val="22"/>
          <w:szCs w:val="22"/>
        </w:rPr>
      </w:pPr>
    </w:p>
    <w:p w14:paraId="34F3302F" w14:textId="77777777" w:rsidR="007D6930" w:rsidRPr="00DE18C6" w:rsidRDefault="007D6930" w:rsidP="007D6930">
      <w:pPr>
        <w:pStyle w:val="ListParagraph"/>
        <w:spacing w:before="240"/>
        <w:jc w:val="both"/>
        <w:rPr>
          <w:rFonts w:ascii="Calibri" w:hAnsi="Calibri" w:cs="Calibri"/>
          <w:sz w:val="22"/>
          <w:szCs w:val="22"/>
        </w:rPr>
      </w:pPr>
    </w:p>
    <w:p w14:paraId="708C5489" w14:textId="77777777" w:rsidR="007D6930" w:rsidRPr="00DE18C6" w:rsidRDefault="007D6930" w:rsidP="007D6930">
      <w:pPr>
        <w:pStyle w:val="ListParagraph"/>
        <w:numPr>
          <w:ilvl w:val="0"/>
          <w:numId w:val="6"/>
        </w:numPr>
        <w:spacing w:before="240"/>
        <w:jc w:val="both"/>
        <w:outlineLvl w:val="0"/>
        <w:rPr>
          <w:rFonts w:ascii="Calibri" w:hAnsi="Calibri" w:cs="Calibri"/>
          <w:sz w:val="22"/>
          <w:szCs w:val="22"/>
          <w:u w:val="single"/>
        </w:rPr>
      </w:pPr>
      <w:bookmarkStart w:id="2" w:name="_Toc138254482"/>
      <w:bookmarkStart w:id="3" w:name="_Toc138255300"/>
      <w:r w:rsidRPr="00DE18C6">
        <w:rPr>
          <w:rFonts w:ascii="Calibri" w:hAnsi="Calibri" w:cs="Calibri"/>
          <w:sz w:val="22"/>
          <w:szCs w:val="22"/>
          <w:u w:val="single"/>
        </w:rPr>
        <w:t>DESIRED SERVICES &amp; SCOPE OF WORK</w:t>
      </w:r>
      <w:bookmarkEnd w:id="2"/>
      <w:bookmarkEnd w:id="3"/>
    </w:p>
    <w:p w14:paraId="52940753" w14:textId="77777777" w:rsidR="007D6930" w:rsidRPr="00DE18C6" w:rsidRDefault="007D6930" w:rsidP="007D6930">
      <w:pPr>
        <w:spacing w:before="240"/>
        <w:ind w:left="720"/>
        <w:jc w:val="both"/>
        <w:rPr>
          <w:rFonts w:ascii="Calibri" w:hAnsi="Calibri" w:cs="Calibri"/>
          <w:sz w:val="22"/>
          <w:szCs w:val="22"/>
        </w:rPr>
      </w:pPr>
      <w:r w:rsidRPr="00DE18C6">
        <w:rPr>
          <w:rFonts w:ascii="Calibri" w:hAnsi="Calibri" w:cs="Calibri"/>
          <w:sz w:val="22"/>
          <w:szCs w:val="22"/>
        </w:rPr>
        <w:t xml:space="preserve">HIAS Europe is requesting proposals from several auding firms that have extensive experience and knowledge in providing auditing services to Belgian not-for-profits auditing </w:t>
      </w:r>
      <w:proofErr w:type="spellStart"/>
      <w:r w:rsidRPr="00DE18C6">
        <w:rPr>
          <w:rFonts w:ascii="Calibri" w:hAnsi="Calibri" w:cs="Calibri"/>
          <w:sz w:val="22"/>
          <w:szCs w:val="22"/>
        </w:rPr>
        <w:t>organisations</w:t>
      </w:r>
      <w:proofErr w:type="spellEnd"/>
      <w:r w:rsidRPr="00DE18C6">
        <w:rPr>
          <w:rFonts w:ascii="Calibri" w:hAnsi="Calibri" w:cs="Calibri"/>
          <w:sz w:val="22"/>
          <w:szCs w:val="22"/>
        </w:rPr>
        <w:t xml:space="preserve"> with branch offices in other EU countries, including non-EU member states. </w:t>
      </w:r>
    </w:p>
    <w:p w14:paraId="13E9E93A" w14:textId="42B9AD03" w:rsidR="007D6930" w:rsidRPr="00DE18C6" w:rsidRDefault="007D6930" w:rsidP="007D6930">
      <w:pPr>
        <w:pStyle w:val="ListParagraph"/>
        <w:numPr>
          <w:ilvl w:val="0"/>
          <w:numId w:val="5"/>
        </w:numPr>
        <w:spacing w:before="240"/>
        <w:ind w:left="1080"/>
        <w:jc w:val="both"/>
        <w:rPr>
          <w:rFonts w:ascii="Calibri" w:hAnsi="Calibri" w:cs="Calibri"/>
          <w:sz w:val="22"/>
          <w:szCs w:val="22"/>
        </w:rPr>
      </w:pPr>
      <w:r w:rsidRPr="00DE18C6">
        <w:rPr>
          <w:rFonts w:ascii="Calibri" w:hAnsi="Calibri" w:cs="Calibri"/>
          <w:sz w:val="22"/>
          <w:szCs w:val="22"/>
        </w:rPr>
        <w:t>Audit on financial statements 202</w:t>
      </w:r>
      <w:r w:rsidR="000F3DE9">
        <w:rPr>
          <w:rFonts w:ascii="Calibri" w:hAnsi="Calibri" w:cs="Calibri"/>
          <w:sz w:val="22"/>
          <w:szCs w:val="22"/>
        </w:rPr>
        <w:t>6</w:t>
      </w:r>
      <w:r w:rsidRPr="00DE18C6">
        <w:rPr>
          <w:rFonts w:ascii="Calibri" w:hAnsi="Calibri" w:cs="Calibri"/>
          <w:sz w:val="22"/>
          <w:szCs w:val="22"/>
        </w:rPr>
        <w:t xml:space="preserve"> in accordance with the International Standards on Auditing (ISAS). The objective of the audit of HIAS’s Europe financial statements is to enable the auditors to express an independent professional opinion on the financial position of HIAS Europe and to ensure that the funds </w:t>
      </w:r>
      <w:proofErr w:type="spellStart"/>
      <w:r w:rsidRPr="00DE18C6">
        <w:rPr>
          <w:rFonts w:ascii="Calibri" w:hAnsi="Calibri" w:cs="Calibri"/>
          <w:sz w:val="22"/>
          <w:szCs w:val="22"/>
        </w:rPr>
        <w:t>utilised</w:t>
      </w:r>
      <w:proofErr w:type="spellEnd"/>
      <w:r w:rsidRPr="00DE18C6">
        <w:rPr>
          <w:rFonts w:ascii="Calibri" w:hAnsi="Calibri" w:cs="Calibri"/>
          <w:sz w:val="22"/>
          <w:szCs w:val="22"/>
        </w:rPr>
        <w:t xml:space="preserve"> for HIAS’s activities have been used for their intended purposes. </w:t>
      </w:r>
    </w:p>
    <w:p w14:paraId="0FA50308" w14:textId="77777777" w:rsidR="007D6930" w:rsidRPr="00DE18C6" w:rsidRDefault="007D6930" w:rsidP="007D6930">
      <w:pPr>
        <w:spacing w:before="240"/>
        <w:ind w:left="1080"/>
        <w:jc w:val="both"/>
        <w:rPr>
          <w:rFonts w:ascii="Calibri" w:hAnsi="Calibri" w:cs="Calibri"/>
          <w:sz w:val="22"/>
          <w:szCs w:val="22"/>
        </w:rPr>
      </w:pPr>
      <w:r w:rsidRPr="00DE18C6">
        <w:rPr>
          <w:rFonts w:ascii="Calibri" w:hAnsi="Calibri" w:cs="Calibri"/>
          <w:i/>
          <w:iCs/>
          <w:sz w:val="22"/>
          <w:szCs w:val="22"/>
          <w:u w:val="single"/>
        </w:rPr>
        <w:t>Deliverable</w:t>
      </w:r>
      <w:r w:rsidRPr="00DE18C6">
        <w:rPr>
          <w:rFonts w:ascii="Calibri" w:hAnsi="Calibri" w:cs="Calibri"/>
          <w:sz w:val="22"/>
          <w:szCs w:val="22"/>
        </w:rPr>
        <w:t>: Annual Audit Report on the Financial Statements produced under the Belgium GAAP.</w:t>
      </w:r>
    </w:p>
    <w:p w14:paraId="4871FCC8" w14:textId="75E2B534" w:rsidR="007D6930" w:rsidRPr="00DE18C6" w:rsidRDefault="007D6930" w:rsidP="000F3DE9">
      <w:pPr>
        <w:pStyle w:val="ListParagraph"/>
        <w:numPr>
          <w:ilvl w:val="0"/>
          <w:numId w:val="5"/>
        </w:numPr>
        <w:spacing w:before="240"/>
        <w:ind w:left="1080"/>
        <w:jc w:val="both"/>
        <w:rPr>
          <w:rFonts w:ascii="Calibri" w:hAnsi="Calibri" w:cs="Calibri"/>
          <w:sz w:val="22"/>
          <w:szCs w:val="22"/>
        </w:rPr>
      </w:pPr>
      <w:r w:rsidRPr="00DE18C6">
        <w:rPr>
          <w:rFonts w:ascii="Calibri" w:hAnsi="Calibri" w:cs="Calibri"/>
          <w:sz w:val="22"/>
          <w:szCs w:val="22"/>
        </w:rPr>
        <w:t>Verify the opening balance for 202</w:t>
      </w:r>
      <w:r w:rsidR="000F3DE9">
        <w:rPr>
          <w:rFonts w:ascii="Calibri" w:hAnsi="Calibri" w:cs="Calibri"/>
          <w:sz w:val="22"/>
          <w:szCs w:val="22"/>
        </w:rPr>
        <w:t>7</w:t>
      </w:r>
      <w:r w:rsidRPr="00DE18C6">
        <w:rPr>
          <w:rFonts w:ascii="Calibri" w:hAnsi="Calibri" w:cs="Calibri"/>
          <w:sz w:val="22"/>
          <w:szCs w:val="22"/>
        </w:rPr>
        <w:t xml:space="preserve">, in accordance with the relevant accounting standards in Belgium. </w:t>
      </w:r>
    </w:p>
    <w:p w14:paraId="57FB6B4F" w14:textId="77777777" w:rsidR="007D6930" w:rsidRPr="00DE18C6" w:rsidRDefault="007D6930" w:rsidP="000F3DE9">
      <w:pPr>
        <w:pStyle w:val="ListParagraph"/>
        <w:spacing w:before="240"/>
        <w:ind w:left="1440"/>
        <w:jc w:val="both"/>
        <w:rPr>
          <w:rFonts w:ascii="Calibri" w:hAnsi="Calibri" w:cs="Calibri"/>
          <w:sz w:val="22"/>
          <w:szCs w:val="22"/>
        </w:rPr>
      </w:pPr>
    </w:p>
    <w:p w14:paraId="635089B1" w14:textId="6D528469" w:rsidR="007D6930" w:rsidRPr="00DE18C6" w:rsidRDefault="007D6930" w:rsidP="000F3DE9">
      <w:pPr>
        <w:pStyle w:val="ListParagraph"/>
        <w:numPr>
          <w:ilvl w:val="0"/>
          <w:numId w:val="5"/>
        </w:numPr>
        <w:spacing w:before="240"/>
        <w:ind w:left="1080"/>
        <w:jc w:val="both"/>
        <w:rPr>
          <w:rFonts w:ascii="Calibri" w:hAnsi="Calibri" w:cs="Calibri"/>
          <w:sz w:val="22"/>
          <w:szCs w:val="22"/>
        </w:rPr>
      </w:pPr>
      <w:r w:rsidRPr="00DE18C6">
        <w:rPr>
          <w:rFonts w:ascii="Calibri" w:hAnsi="Calibri" w:cs="Calibri"/>
          <w:sz w:val="22"/>
          <w:szCs w:val="22"/>
        </w:rPr>
        <w:t>Audit on financial statements 202</w:t>
      </w:r>
      <w:r w:rsidR="000F3DE9">
        <w:rPr>
          <w:rFonts w:ascii="Calibri" w:hAnsi="Calibri" w:cs="Calibri"/>
          <w:sz w:val="22"/>
          <w:szCs w:val="22"/>
        </w:rPr>
        <w:t>7</w:t>
      </w:r>
      <w:r w:rsidRPr="00DE18C6">
        <w:rPr>
          <w:rFonts w:ascii="Calibri" w:hAnsi="Calibri" w:cs="Calibri"/>
          <w:sz w:val="22"/>
          <w:szCs w:val="22"/>
        </w:rPr>
        <w:t xml:space="preserve"> in accordance with the International Standards on Auditing (ISAS). The objective of the audit of HIAS’s Europe financial statements is to enable the auditors to express an independent professional opinion on the financial position of HIAS Europe and to ensure that the funds utilized for HIAS’s activities have been used for their intended purposes. </w:t>
      </w:r>
    </w:p>
    <w:p w14:paraId="23BF3CE5" w14:textId="77777777" w:rsidR="007D6930" w:rsidRDefault="007D6930" w:rsidP="000F3DE9">
      <w:pPr>
        <w:spacing w:before="240"/>
        <w:ind w:left="1080"/>
        <w:jc w:val="both"/>
        <w:rPr>
          <w:rFonts w:ascii="Calibri" w:hAnsi="Calibri" w:cs="Calibri"/>
          <w:sz w:val="22"/>
          <w:szCs w:val="22"/>
        </w:rPr>
      </w:pPr>
      <w:r w:rsidRPr="00DE18C6">
        <w:rPr>
          <w:rFonts w:ascii="Calibri" w:hAnsi="Calibri" w:cs="Calibri"/>
          <w:i/>
          <w:iCs/>
          <w:sz w:val="22"/>
          <w:szCs w:val="22"/>
          <w:u w:val="single"/>
        </w:rPr>
        <w:t>Deliverable</w:t>
      </w:r>
      <w:r w:rsidRPr="00DE18C6">
        <w:rPr>
          <w:rFonts w:ascii="Calibri" w:hAnsi="Calibri" w:cs="Calibri"/>
          <w:sz w:val="22"/>
          <w:szCs w:val="22"/>
        </w:rPr>
        <w:t>: Annual Audit Report on the Financial Statements produced under the Belgium GAAP.</w:t>
      </w:r>
    </w:p>
    <w:p w14:paraId="62F50CD0" w14:textId="718887ED" w:rsidR="000F3DE9" w:rsidRPr="00DE18C6" w:rsidRDefault="000F3DE9" w:rsidP="000F3DE9">
      <w:pPr>
        <w:pStyle w:val="ListParagraph"/>
        <w:numPr>
          <w:ilvl w:val="0"/>
          <w:numId w:val="5"/>
        </w:numPr>
        <w:spacing w:before="240"/>
        <w:ind w:left="1080"/>
        <w:jc w:val="both"/>
        <w:rPr>
          <w:rFonts w:ascii="Calibri" w:hAnsi="Calibri" w:cs="Calibri"/>
          <w:sz w:val="22"/>
          <w:szCs w:val="22"/>
        </w:rPr>
      </w:pPr>
      <w:r w:rsidRPr="00DE18C6">
        <w:rPr>
          <w:rFonts w:ascii="Calibri" w:hAnsi="Calibri" w:cs="Calibri"/>
          <w:sz w:val="22"/>
          <w:szCs w:val="22"/>
        </w:rPr>
        <w:t>Verify the opening balance for 202</w:t>
      </w:r>
      <w:r>
        <w:rPr>
          <w:rFonts w:ascii="Calibri" w:hAnsi="Calibri" w:cs="Calibri"/>
          <w:sz w:val="22"/>
          <w:szCs w:val="22"/>
        </w:rPr>
        <w:t>8</w:t>
      </w:r>
      <w:r w:rsidRPr="00DE18C6">
        <w:rPr>
          <w:rFonts w:ascii="Calibri" w:hAnsi="Calibri" w:cs="Calibri"/>
          <w:sz w:val="22"/>
          <w:szCs w:val="22"/>
        </w:rPr>
        <w:t xml:space="preserve">, in accordance with the relevant accounting standards in Belgium. </w:t>
      </w:r>
    </w:p>
    <w:p w14:paraId="6DF98331" w14:textId="77777777" w:rsidR="000F3DE9" w:rsidRPr="00DE18C6" w:rsidRDefault="000F3DE9" w:rsidP="000F3DE9">
      <w:pPr>
        <w:pStyle w:val="ListParagraph"/>
        <w:spacing w:before="240"/>
        <w:ind w:left="1440"/>
        <w:jc w:val="both"/>
        <w:rPr>
          <w:rFonts w:ascii="Calibri" w:hAnsi="Calibri" w:cs="Calibri"/>
          <w:sz w:val="22"/>
          <w:szCs w:val="22"/>
        </w:rPr>
      </w:pPr>
    </w:p>
    <w:p w14:paraId="182AE3C4" w14:textId="57B1B434" w:rsidR="000F3DE9" w:rsidRPr="00DE18C6" w:rsidRDefault="000F3DE9" w:rsidP="000F3DE9">
      <w:pPr>
        <w:pStyle w:val="ListParagraph"/>
        <w:numPr>
          <w:ilvl w:val="0"/>
          <w:numId w:val="5"/>
        </w:numPr>
        <w:spacing w:before="240"/>
        <w:ind w:left="1080"/>
        <w:jc w:val="both"/>
        <w:rPr>
          <w:rFonts w:ascii="Calibri" w:hAnsi="Calibri" w:cs="Calibri"/>
          <w:sz w:val="22"/>
          <w:szCs w:val="22"/>
        </w:rPr>
      </w:pPr>
      <w:r w:rsidRPr="00DE18C6">
        <w:rPr>
          <w:rFonts w:ascii="Calibri" w:hAnsi="Calibri" w:cs="Calibri"/>
          <w:sz w:val="22"/>
          <w:szCs w:val="22"/>
        </w:rPr>
        <w:t>Audit on financial statements 202</w:t>
      </w:r>
      <w:r>
        <w:rPr>
          <w:rFonts w:ascii="Calibri" w:hAnsi="Calibri" w:cs="Calibri"/>
          <w:sz w:val="22"/>
          <w:szCs w:val="22"/>
        </w:rPr>
        <w:t>8</w:t>
      </w:r>
      <w:r w:rsidRPr="00DE18C6">
        <w:rPr>
          <w:rFonts w:ascii="Calibri" w:hAnsi="Calibri" w:cs="Calibri"/>
          <w:sz w:val="22"/>
          <w:szCs w:val="22"/>
        </w:rPr>
        <w:t xml:space="preserve"> in accordance with the International Standards on Auditing (ISAS). The objective of the audit of HIAS’s Europe financial statements is to enable the auditors </w:t>
      </w:r>
      <w:r w:rsidRPr="00DE18C6">
        <w:rPr>
          <w:rFonts w:ascii="Calibri" w:hAnsi="Calibri" w:cs="Calibri"/>
          <w:sz w:val="22"/>
          <w:szCs w:val="22"/>
        </w:rPr>
        <w:lastRenderedPageBreak/>
        <w:t xml:space="preserve">to express an independent professional opinion on the financial position of HIAS Europe and to ensure that the funds utilized for HIAS’s activities have been used for their intended purposes. </w:t>
      </w:r>
    </w:p>
    <w:p w14:paraId="38D1C811" w14:textId="40709E82" w:rsidR="000F3DE9" w:rsidRDefault="000F3DE9" w:rsidP="000F3DE9">
      <w:pPr>
        <w:spacing w:before="240"/>
        <w:ind w:left="1080"/>
        <w:jc w:val="both"/>
        <w:rPr>
          <w:rFonts w:ascii="Calibri" w:hAnsi="Calibri" w:cs="Calibri"/>
          <w:sz w:val="22"/>
          <w:szCs w:val="22"/>
        </w:rPr>
      </w:pPr>
      <w:r w:rsidRPr="00DE18C6">
        <w:rPr>
          <w:rFonts w:ascii="Calibri" w:hAnsi="Calibri" w:cs="Calibri"/>
          <w:i/>
          <w:iCs/>
          <w:sz w:val="22"/>
          <w:szCs w:val="22"/>
          <w:u w:val="single"/>
        </w:rPr>
        <w:t>Deliverable</w:t>
      </w:r>
      <w:r w:rsidRPr="00DE18C6">
        <w:rPr>
          <w:rFonts w:ascii="Calibri" w:hAnsi="Calibri" w:cs="Calibri"/>
          <w:sz w:val="22"/>
          <w:szCs w:val="22"/>
        </w:rPr>
        <w:t>: Annual Audit Report on the Financial Statements produced under the Belgium GAAP</w:t>
      </w:r>
    </w:p>
    <w:p w14:paraId="5D22DD03" w14:textId="77777777" w:rsidR="007D6930" w:rsidRPr="00DE18C6" w:rsidRDefault="007D6930" w:rsidP="000F3DE9">
      <w:pPr>
        <w:spacing w:before="240"/>
        <w:jc w:val="both"/>
        <w:rPr>
          <w:rFonts w:ascii="Calibri" w:hAnsi="Calibri" w:cs="Calibri"/>
          <w:sz w:val="22"/>
          <w:szCs w:val="22"/>
        </w:rPr>
      </w:pPr>
    </w:p>
    <w:p w14:paraId="7A8FDEC0" w14:textId="77777777" w:rsidR="007D6930" w:rsidRPr="00DE18C6" w:rsidRDefault="007D6930" w:rsidP="007D6930">
      <w:pPr>
        <w:pStyle w:val="ListParagraph"/>
        <w:spacing w:before="240"/>
        <w:ind w:left="1080"/>
        <w:jc w:val="both"/>
        <w:rPr>
          <w:rFonts w:ascii="Calibri" w:hAnsi="Calibri" w:cs="Calibri"/>
          <w:i/>
          <w:iCs/>
          <w:color w:val="4472C4" w:themeColor="accent1"/>
          <w:sz w:val="22"/>
          <w:szCs w:val="22"/>
        </w:rPr>
      </w:pPr>
      <w:r w:rsidRPr="00DE18C6">
        <w:rPr>
          <w:rFonts w:ascii="Calibri" w:hAnsi="Calibri" w:cs="Calibri"/>
          <w:i/>
          <w:iCs/>
          <w:sz w:val="22"/>
          <w:szCs w:val="22"/>
        </w:rPr>
        <w:t xml:space="preserve">Timeframe/ Schedule: </w:t>
      </w:r>
    </w:p>
    <w:p w14:paraId="7C61697A" w14:textId="77777777" w:rsidR="007D6930" w:rsidRPr="00DE18C6" w:rsidRDefault="007D6930" w:rsidP="007D6930">
      <w:pPr>
        <w:pStyle w:val="ListParagraph"/>
        <w:spacing w:before="240"/>
        <w:ind w:left="1080"/>
        <w:jc w:val="both"/>
        <w:rPr>
          <w:rFonts w:ascii="Calibri" w:hAnsi="Calibri" w:cs="Calibri"/>
          <w:sz w:val="22"/>
          <w:szCs w:val="22"/>
        </w:rPr>
      </w:pPr>
    </w:p>
    <w:p w14:paraId="401865BB" w14:textId="77777777" w:rsidR="007D6930" w:rsidRPr="00DE18C6" w:rsidRDefault="007D6930" w:rsidP="007D6930">
      <w:pPr>
        <w:pStyle w:val="ListParagraph"/>
        <w:spacing w:before="240"/>
        <w:ind w:left="1080"/>
        <w:jc w:val="both"/>
        <w:rPr>
          <w:rFonts w:ascii="Calibri" w:hAnsi="Calibri" w:cs="Calibri"/>
          <w:color w:val="000000" w:themeColor="text1"/>
          <w:sz w:val="22"/>
          <w:szCs w:val="22"/>
          <w:lang w:val="en-GB"/>
        </w:rPr>
      </w:pPr>
      <w:r w:rsidRPr="00DE18C6">
        <w:rPr>
          <w:rFonts w:ascii="Calibri" w:hAnsi="Calibri" w:cs="Calibri"/>
          <w:sz w:val="22"/>
          <w:szCs w:val="22"/>
          <w:lang w:val="en-GB"/>
        </w:rPr>
        <w:t>HIAS Europe fiscal year ends on December 31</w:t>
      </w:r>
      <w:r w:rsidRPr="00DE18C6">
        <w:rPr>
          <w:rFonts w:ascii="Calibri" w:hAnsi="Calibri" w:cs="Calibri"/>
          <w:sz w:val="22"/>
          <w:szCs w:val="22"/>
          <w:vertAlign w:val="superscript"/>
          <w:lang w:val="en-GB"/>
        </w:rPr>
        <w:t>st</w:t>
      </w:r>
      <w:r w:rsidRPr="00DE18C6">
        <w:rPr>
          <w:rFonts w:ascii="Calibri" w:hAnsi="Calibri" w:cs="Calibri"/>
          <w:sz w:val="22"/>
          <w:szCs w:val="22"/>
          <w:lang w:val="en-GB"/>
        </w:rPr>
        <w:t xml:space="preserve">. The audit period for deliverables </w:t>
      </w:r>
      <w:proofErr w:type="gramStart"/>
      <w:r w:rsidRPr="00DE18C6">
        <w:rPr>
          <w:rFonts w:ascii="Calibri" w:hAnsi="Calibri" w:cs="Calibri"/>
          <w:sz w:val="22"/>
          <w:szCs w:val="22"/>
          <w:lang w:val="en-GB"/>
        </w:rPr>
        <w:t>are</w:t>
      </w:r>
      <w:proofErr w:type="gramEnd"/>
      <w:r w:rsidRPr="00DE18C6">
        <w:rPr>
          <w:rFonts w:ascii="Calibri" w:hAnsi="Calibri" w:cs="Calibri"/>
          <w:sz w:val="22"/>
          <w:szCs w:val="22"/>
          <w:lang w:val="en-GB"/>
        </w:rPr>
        <w:t xml:space="preserve"> shown below: </w:t>
      </w:r>
    </w:p>
    <w:p w14:paraId="03038CE1" w14:textId="77777777" w:rsidR="007D6930" w:rsidRPr="00DE18C6" w:rsidRDefault="007D6930" w:rsidP="007D6930">
      <w:pPr>
        <w:pStyle w:val="ListParagraph"/>
        <w:spacing w:before="240"/>
        <w:ind w:left="1080"/>
        <w:jc w:val="both"/>
        <w:rPr>
          <w:rFonts w:ascii="Calibri" w:hAnsi="Calibri" w:cs="Calibri"/>
          <w:color w:val="000000" w:themeColor="text1"/>
          <w:sz w:val="22"/>
          <w:szCs w:val="22"/>
          <w:lang w:val="en-GB"/>
        </w:rPr>
      </w:pPr>
    </w:p>
    <w:tbl>
      <w:tblPr>
        <w:tblStyle w:val="TableGrid"/>
        <w:tblW w:w="0" w:type="auto"/>
        <w:tblInd w:w="1080" w:type="dxa"/>
        <w:tblLook w:val="04A0" w:firstRow="1" w:lastRow="0" w:firstColumn="1" w:lastColumn="0" w:noHBand="0" w:noVBand="1"/>
      </w:tblPr>
      <w:tblGrid>
        <w:gridCol w:w="2130"/>
        <w:gridCol w:w="2124"/>
        <w:gridCol w:w="2143"/>
        <w:gridCol w:w="2143"/>
      </w:tblGrid>
      <w:tr w:rsidR="007D6930" w:rsidRPr="00DE18C6" w14:paraId="7C39C99B" w14:textId="77777777" w:rsidTr="00F12405">
        <w:tc>
          <w:tcPr>
            <w:tcW w:w="2283" w:type="dxa"/>
          </w:tcPr>
          <w:p w14:paraId="3A405454" w14:textId="77777777" w:rsidR="007D6930" w:rsidRPr="00DE18C6" w:rsidRDefault="007D6930" w:rsidP="00F12405">
            <w:pPr>
              <w:pStyle w:val="ListParagraph"/>
              <w:spacing w:before="240"/>
              <w:ind w:left="0"/>
              <w:jc w:val="both"/>
              <w:rPr>
                <w:rFonts w:ascii="Calibri" w:hAnsi="Calibri" w:cs="Calibri"/>
                <w:b/>
                <w:bCs/>
                <w:color w:val="000000" w:themeColor="text1"/>
                <w:sz w:val="22"/>
                <w:szCs w:val="22"/>
                <w:lang w:val="en-GB"/>
              </w:rPr>
            </w:pPr>
            <w:r w:rsidRPr="00DE18C6">
              <w:rPr>
                <w:rFonts w:ascii="Calibri" w:hAnsi="Calibri" w:cs="Calibri"/>
                <w:b/>
                <w:bCs/>
                <w:sz w:val="22"/>
                <w:szCs w:val="22"/>
                <w:lang w:val="en-GB"/>
              </w:rPr>
              <w:t>Body of Work</w:t>
            </w:r>
          </w:p>
        </w:tc>
        <w:tc>
          <w:tcPr>
            <w:tcW w:w="2283" w:type="dxa"/>
          </w:tcPr>
          <w:p w14:paraId="50EFE406" w14:textId="77777777" w:rsidR="007D6930" w:rsidRPr="00DE18C6" w:rsidRDefault="007D6930" w:rsidP="00F12405">
            <w:pPr>
              <w:pStyle w:val="ListParagraph"/>
              <w:spacing w:before="240"/>
              <w:ind w:left="0"/>
              <w:jc w:val="both"/>
              <w:rPr>
                <w:rFonts w:ascii="Calibri" w:hAnsi="Calibri" w:cs="Calibri"/>
                <w:b/>
                <w:bCs/>
                <w:color w:val="000000" w:themeColor="text1"/>
                <w:sz w:val="22"/>
                <w:szCs w:val="22"/>
                <w:lang w:val="en-GB"/>
              </w:rPr>
            </w:pPr>
            <w:r w:rsidRPr="00DE18C6">
              <w:rPr>
                <w:rFonts w:ascii="Calibri" w:hAnsi="Calibri" w:cs="Calibri"/>
                <w:b/>
                <w:bCs/>
                <w:sz w:val="22"/>
                <w:szCs w:val="22"/>
                <w:lang w:val="en-GB"/>
              </w:rPr>
              <w:t>Start Date</w:t>
            </w:r>
          </w:p>
        </w:tc>
        <w:tc>
          <w:tcPr>
            <w:tcW w:w="2284" w:type="dxa"/>
          </w:tcPr>
          <w:p w14:paraId="1E0B8BEE" w14:textId="77777777" w:rsidR="007D6930" w:rsidRPr="00DE18C6" w:rsidRDefault="007D6930" w:rsidP="00F12405">
            <w:pPr>
              <w:pStyle w:val="ListParagraph"/>
              <w:spacing w:before="240"/>
              <w:ind w:left="0"/>
              <w:jc w:val="both"/>
              <w:rPr>
                <w:rFonts w:ascii="Calibri" w:hAnsi="Calibri" w:cs="Calibri"/>
                <w:b/>
                <w:bCs/>
                <w:color w:val="000000" w:themeColor="text1"/>
                <w:sz w:val="22"/>
                <w:szCs w:val="22"/>
                <w:lang w:val="en-GB"/>
              </w:rPr>
            </w:pPr>
            <w:r w:rsidRPr="00DE18C6">
              <w:rPr>
                <w:rFonts w:ascii="Calibri" w:hAnsi="Calibri" w:cs="Calibri"/>
                <w:b/>
                <w:bCs/>
                <w:sz w:val="22"/>
                <w:szCs w:val="22"/>
                <w:lang w:val="en-GB"/>
              </w:rPr>
              <w:t>Draft Report</w:t>
            </w:r>
          </w:p>
        </w:tc>
        <w:tc>
          <w:tcPr>
            <w:tcW w:w="2284" w:type="dxa"/>
          </w:tcPr>
          <w:p w14:paraId="3C03E375" w14:textId="77777777" w:rsidR="007D6930" w:rsidRPr="00DE18C6" w:rsidRDefault="007D6930" w:rsidP="00F12405">
            <w:pPr>
              <w:pStyle w:val="ListParagraph"/>
              <w:spacing w:before="240"/>
              <w:ind w:left="0"/>
              <w:jc w:val="both"/>
              <w:rPr>
                <w:rFonts w:ascii="Calibri" w:hAnsi="Calibri" w:cs="Calibri"/>
                <w:b/>
                <w:bCs/>
                <w:color w:val="000000" w:themeColor="text1"/>
                <w:sz w:val="22"/>
                <w:szCs w:val="22"/>
                <w:lang w:val="en-GB"/>
              </w:rPr>
            </w:pPr>
            <w:r w:rsidRPr="00DE18C6">
              <w:rPr>
                <w:rFonts w:ascii="Calibri" w:hAnsi="Calibri" w:cs="Calibri"/>
                <w:b/>
                <w:bCs/>
                <w:sz w:val="22"/>
                <w:szCs w:val="22"/>
                <w:lang w:val="en-GB"/>
              </w:rPr>
              <w:t>Final Report</w:t>
            </w:r>
          </w:p>
        </w:tc>
      </w:tr>
      <w:tr w:rsidR="007D6930" w:rsidRPr="00DE18C6" w14:paraId="0879A8DE" w14:textId="77777777" w:rsidTr="00F12405">
        <w:tc>
          <w:tcPr>
            <w:tcW w:w="2283" w:type="dxa"/>
          </w:tcPr>
          <w:p w14:paraId="4FF831CC" w14:textId="20E153FB" w:rsidR="007D6930" w:rsidRPr="00DE18C6" w:rsidRDefault="007D6930" w:rsidP="00F12405">
            <w:pPr>
              <w:pStyle w:val="ListParagraph"/>
              <w:spacing w:before="240"/>
              <w:ind w:left="0"/>
              <w:jc w:val="both"/>
              <w:rPr>
                <w:rFonts w:ascii="Calibri" w:hAnsi="Calibri" w:cs="Calibri"/>
                <w:color w:val="000000" w:themeColor="text1"/>
                <w:sz w:val="22"/>
                <w:szCs w:val="22"/>
                <w:lang w:val="en-GB"/>
              </w:rPr>
            </w:pPr>
            <w:r w:rsidRPr="00DE18C6">
              <w:rPr>
                <w:rFonts w:ascii="Calibri" w:hAnsi="Calibri" w:cs="Calibri"/>
                <w:sz w:val="22"/>
                <w:szCs w:val="22"/>
                <w:lang w:val="en-GB"/>
              </w:rPr>
              <w:t>FY2</w:t>
            </w:r>
            <w:r w:rsidR="000F3DE9">
              <w:rPr>
                <w:rFonts w:ascii="Calibri" w:hAnsi="Calibri" w:cs="Calibri"/>
                <w:sz w:val="22"/>
                <w:szCs w:val="22"/>
                <w:lang w:val="en-GB"/>
              </w:rPr>
              <w:t>6</w:t>
            </w:r>
            <w:r w:rsidRPr="00DE18C6">
              <w:rPr>
                <w:rFonts w:ascii="Calibri" w:hAnsi="Calibri" w:cs="Calibri"/>
                <w:sz w:val="22"/>
                <w:szCs w:val="22"/>
                <w:lang w:val="en-GB"/>
              </w:rPr>
              <w:t xml:space="preserve"> Audit</w:t>
            </w:r>
          </w:p>
        </w:tc>
        <w:tc>
          <w:tcPr>
            <w:tcW w:w="2283" w:type="dxa"/>
          </w:tcPr>
          <w:p w14:paraId="7F9B4DED" w14:textId="49267B9A" w:rsidR="007D6930" w:rsidRPr="00DE18C6" w:rsidRDefault="007D6930" w:rsidP="00F12405">
            <w:pPr>
              <w:pStyle w:val="ListParagraph"/>
              <w:spacing w:before="240"/>
              <w:ind w:left="0"/>
              <w:jc w:val="both"/>
              <w:rPr>
                <w:rFonts w:ascii="Calibri" w:hAnsi="Calibri" w:cs="Calibri"/>
                <w:color w:val="000000" w:themeColor="text1"/>
                <w:sz w:val="22"/>
                <w:szCs w:val="22"/>
                <w:lang w:val="en-GB"/>
              </w:rPr>
            </w:pPr>
            <w:r w:rsidRPr="00DE18C6">
              <w:rPr>
                <w:rFonts w:ascii="Calibri" w:hAnsi="Calibri" w:cs="Calibri"/>
                <w:sz w:val="22"/>
                <w:szCs w:val="22"/>
                <w:lang w:val="en-GB"/>
              </w:rPr>
              <w:t>April 202</w:t>
            </w:r>
            <w:r w:rsidR="000F3DE9">
              <w:rPr>
                <w:rFonts w:ascii="Calibri" w:hAnsi="Calibri" w:cs="Calibri"/>
                <w:sz w:val="22"/>
                <w:szCs w:val="22"/>
                <w:lang w:val="en-GB"/>
              </w:rPr>
              <w:t>7</w:t>
            </w:r>
          </w:p>
        </w:tc>
        <w:tc>
          <w:tcPr>
            <w:tcW w:w="2284" w:type="dxa"/>
          </w:tcPr>
          <w:p w14:paraId="04096FBE" w14:textId="5375E182" w:rsidR="007D6930" w:rsidRPr="00DE18C6" w:rsidRDefault="007D6930" w:rsidP="00F12405">
            <w:pPr>
              <w:pStyle w:val="ListParagraph"/>
              <w:spacing w:before="240"/>
              <w:ind w:left="0"/>
              <w:jc w:val="both"/>
              <w:rPr>
                <w:rFonts w:ascii="Calibri" w:hAnsi="Calibri" w:cs="Calibri"/>
                <w:color w:val="000000" w:themeColor="text1"/>
                <w:sz w:val="22"/>
                <w:szCs w:val="22"/>
                <w:lang w:val="en-GB"/>
              </w:rPr>
            </w:pPr>
            <w:r w:rsidRPr="00DE18C6">
              <w:rPr>
                <w:rFonts w:ascii="Calibri" w:hAnsi="Calibri" w:cs="Calibri"/>
                <w:sz w:val="22"/>
                <w:szCs w:val="22"/>
                <w:lang w:val="en-GB"/>
              </w:rPr>
              <w:t>May 15 202</w:t>
            </w:r>
            <w:r w:rsidR="000F3DE9">
              <w:rPr>
                <w:rFonts w:ascii="Calibri" w:hAnsi="Calibri" w:cs="Calibri"/>
                <w:sz w:val="22"/>
                <w:szCs w:val="22"/>
                <w:lang w:val="en-GB"/>
              </w:rPr>
              <w:t>7</w:t>
            </w:r>
          </w:p>
        </w:tc>
        <w:tc>
          <w:tcPr>
            <w:tcW w:w="2284" w:type="dxa"/>
          </w:tcPr>
          <w:p w14:paraId="79107C33" w14:textId="6B8864A4" w:rsidR="007D6930" w:rsidRPr="00DE18C6" w:rsidRDefault="007D6930" w:rsidP="00F12405">
            <w:pPr>
              <w:pStyle w:val="ListParagraph"/>
              <w:spacing w:before="240"/>
              <w:ind w:left="0"/>
              <w:jc w:val="both"/>
              <w:rPr>
                <w:rFonts w:ascii="Calibri" w:hAnsi="Calibri" w:cs="Calibri"/>
                <w:color w:val="000000" w:themeColor="text1"/>
                <w:sz w:val="22"/>
                <w:szCs w:val="22"/>
                <w:lang w:val="en-GB"/>
              </w:rPr>
            </w:pPr>
            <w:r w:rsidRPr="00DE18C6">
              <w:rPr>
                <w:rFonts w:ascii="Calibri" w:hAnsi="Calibri" w:cs="Calibri"/>
                <w:sz w:val="22"/>
                <w:szCs w:val="22"/>
                <w:lang w:val="en-GB"/>
              </w:rPr>
              <w:t>May 31 20</w:t>
            </w:r>
            <w:r w:rsidR="000F3DE9">
              <w:rPr>
                <w:rFonts w:ascii="Calibri" w:hAnsi="Calibri" w:cs="Calibri"/>
                <w:sz w:val="22"/>
                <w:szCs w:val="22"/>
                <w:lang w:val="en-GB"/>
              </w:rPr>
              <w:t>27</w:t>
            </w:r>
          </w:p>
        </w:tc>
      </w:tr>
      <w:tr w:rsidR="007D6930" w:rsidRPr="00DE18C6" w14:paraId="093823B2" w14:textId="77777777" w:rsidTr="00F12405">
        <w:tc>
          <w:tcPr>
            <w:tcW w:w="2283" w:type="dxa"/>
          </w:tcPr>
          <w:p w14:paraId="3E4FF556" w14:textId="11C2836A" w:rsidR="007D6930" w:rsidRPr="00DE18C6" w:rsidRDefault="007D6930" w:rsidP="00F12405">
            <w:pPr>
              <w:pStyle w:val="ListParagraph"/>
              <w:spacing w:before="240"/>
              <w:ind w:left="0"/>
              <w:jc w:val="both"/>
              <w:rPr>
                <w:rFonts w:ascii="Calibri" w:hAnsi="Calibri" w:cs="Calibri"/>
                <w:color w:val="000000" w:themeColor="text1"/>
                <w:sz w:val="22"/>
                <w:szCs w:val="22"/>
                <w:lang w:val="en-GB"/>
              </w:rPr>
            </w:pPr>
            <w:r w:rsidRPr="00DE18C6">
              <w:rPr>
                <w:rFonts w:ascii="Calibri" w:hAnsi="Calibri" w:cs="Calibri"/>
                <w:sz w:val="22"/>
                <w:szCs w:val="22"/>
                <w:lang w:val="en-GB"/>
              </w:rPr>
              <w:t>FY2</w:t>
            </w:r>
            <w:r w:rsidR="000F3DE9">
              <w:rPr>
                <w:rFonts w:ascii="Calibri" w:hAnsi="Calibri" w:cs="Calibri"/>
                <w:sz w:val="22"/>
                <w:szCs w:val="22"/>
                <w:lang w:val="en-GB"/>
              </w:rPr>
              <w:t>7</w:t>
            </w:r>
            <w:r w:rsidRPr="00DE18C6">
              <w:rPr>
                <w:rFonts w:ascii="Calibri" w:hAnsi="Calibri" w:cs="Calibri"/>
                <w:sz w:val="22"/>
                <w:szCs w:val="22"/>
                <w:lang w:val="en-GB"/>
              </w:rPr>
              <w:t xml:space="preserve"> Audit</w:t>
            </w:r>
          </w:p>
        </w:tc>
        <w:tc>
          <w:tcPr>
            <w:tcW w:w="2283" w:type="dxa"/>
          </w:tcPr>
          <w:p w14:paraId="1C83AFEC" w14:textId="692F3F68" w:rsidR="007D6930" w:rsidRPr="00DE18C6" w:rsidRDefault="007D6930" w:rsidP="00F12405">
            <w:pPr>
              <w:pStyle w:val="ListParagraph"/>
              <w:spacing w:before="240"/>
              <w:ind w:left="0"/>
              <w:jc w:val="both"/>
              <w:rPr>
                <w:rFonts w:ascii="Calibri" w:hAnsi="Calibri" w:cs="Calibri"/>
                <w:color w:val="000000" w:themeColor="text1"/>
                <w:sz w:val="22"/>
                <w:szCs w:val="22"/>
                <w:lang w:val="en-GB"/>
              </w:rPr>
            </w:pPr>
            <w:r w:rsidRPr="00DE18C6">
              <w:rPr>
                <w:rFonts w:ascii="Calibri" w:hAnsi="Calibri" w:cs="Calibri"/>
                <w:sz w:val="22"/>
                <w:szCs w:val="22"/>
                <w:lang w:val="en-GB"/>
              </w:rPr>
              <w:t>April 202</w:t>
            </w:r>
            <w:r w:rsidR="000F3DE9">
              <w:rPr>
                <w:rFonts w:ascii="Calibri" w:hAnsi="Calibri" w:cs="Calibri"/>
                <w:sz w:val="22"/>
                <w:szCs w:val="22"/>
                <w:lang w:val="en-GB"/>
              </w:rPr>
              <w:t>8</w:t>
            </w:r>
          </w:p>
        </w:tc>
        <w:tc>
          <w:tcPr>
            <w:tcW w:w="2284" w:type="dxa"/>
          </w:tcPr>
          <w:p w14:paraId="0300B5BF" w14:textId="31BD8339" w:rsidR="007D6930" w:rsidRPr="00DE18C6" w:rsidRDefault="007D6930" w:rsidP="00F12405">
            <w:pPr>
              <w:pStyle w:val="ListParagraph"/>
              <w:spacing w:before="240"/>
              <w:ind w:left="0"/>
              <w:jc w:val="both"/>
              <w:rPr>
                <w:rFonts w:ascii="Calibri" w:hAnsi="Calibri" w:cs="Calibri"/>
                <w:color w:val="000000" w:themeColor="text1"/>
                <w:sz w:val="22"/>
                <w:szCs w:val="22"/>
                <w:lang w:val="en-GB"/>
              </w:rPr>
            </w:pPr>
            <w:r w:rsidRPr="00DE18C6">
              <w:rPr>
                <w:rFonts w:ascii="Calibri" w:hAnsi="Calibri" w:cs="Calibri"/>
                <w:sz w:val="22"/>
                <w:szCs w:val="22"/>
                <w:lang w:val="en-GB"/>
              </w:rPr>
              <w:t>May 15 202</w:t>
            </w:r>
            <w:r w:rsidR="000F3DE9">
              <w:rPr>
                <w:rFonts w:ascii="Calibri" w:hAnsi="Calibri" w:cs="Calibri"/>
                <w:sz w:val="22"/>
                <w:szCs w:val="22"/>
                <w:lang w:val="en-GB"/>
              </w:rPr>
              <w:t>8</w:t>
            </w:r>
          </w:p>
        </w:tc>
        <w:tc>
          <w:tcPr>
            <w:tcW w:w="2284" w:type="dxa"/>
          </w:tcPr>
          <w:p w14:paraId="4D491F07" w14:textId="66FBA219" w:rsidR="007D6930" w:rsidRPr="00DE18C6" w:rsidRDefault="007D6930" w:rsidP="00F12405">
            <w:pPr>
              <w:pStyle w:val="ListParagraph"/>
              <w:spacing w:before="240"/>
              <w:ind w:left="0"/>
              <w:jc w:val="both"/>
              <w:rPr>
                <w:rFonts w:ascii="Calibri" w:hAnsi="Calibri" w:cs="Calibri"/>
                <w:color w:val="000000" w:themeColor="text1"/>
                <w:sz w:val="22"/>
                <w:szCs w:val="22"/>
                <w:lang w:val="en-GB"/>
              </w:rPr>
            </w:pPr>
            <w:r w:rsidRPr="00DE18C6">
              <w:rPr>
                <w:rFonts w:ascii="Calibri" w:hAnsi="Calibri" w:cs="Calibri"/>
                <w:sz w:val="22"/>
                <w:szCs w:val="22"/>
                <w:lang w:val="en-GB"/>
              </w:rPr>
              <w:t>May 31 202</w:t>
            </w:r>
            <w:r w:rsidR="000F3DE9">
              <w:rPr>
                <w:rFonts w:ascii="Calibri" w:hAnsi="Calibri" w:cs="Calibri"/>
                <w:sz w:val="22"/>
                <w:szCs w:val="22"/>
                <w:lang w:val="en-GB"/>
              </w:rPr>
              <w:t>8</w:t>
            </w:r>
          </w:p>
        </w:tc>
      </w:tr>
      <w:tr w:rsidR="007D6930" w:rsidRPr="00DE18C6" w14:paraId="1BE0A620" w14:textId="77777777" w:rsidTr="00F12405">
        <w:tc>
          <w:tcPr>
            <w:tcW w:w="2283" w:type="dxa"/>
          </w:tcPr>
          <w:p w14:paraId="49BE071B" w14:textId="7FA368DE" w:rsidR="007D6930" w:rsidRPr="00DE18C6" w:rsidRDefault="007D6930" w:rsidP="00F12405">
            <w:pPr>
              <w:pStyle w:val="ListParagraph"/>
              <w:spacing w:before="240"/>
              <w:ind w:left="0"/>
              <w:jc w:val="both"/>
              <w:rPr>
                <w:rFonts w:ascii="Calibri" w:hAnsi="Calibri" w:cs="Calibri"/>
                <w:sz w:val="22"/>
                <w:szCs w:val="22"/>
                <w:lang w:val="en-GB"/>
              </w:rPr>
            </w:pPr>
            <w:r w:rsidRPr="00DE18C6">
              <w:rPr>
                <w:rFonts w:ascii="Calibri" w:hAnsi="Calibri" w:cs="Calibri"/>
                <w:sz w:val="22"/>
                <w:szCs w:val="22"/>
                <w:lang w:val="en-GB"/>
              </w:rPr>
              <w:t>FY2</w:t>
            </w:r>
            <w:r w:rsidR="000F3DE9">
              <w:rPr>
                <w:rFonts w:ascii="Calibri" w:hAnsi="Calibri" w:cs="Calibri"/>
                <w:sz w:val="22"/>
                <w:szCs w:val="22"/>
                <w:lang w:val="en-GB"/>
              </w:rPr>
              <w:t>8</w:t>
            </w:r>
            <w:r w:rsidRPr="00DE18C6">
              <w:rPr>
                <w:rFonts w:ascii="Calibri" w:hAnsi="Calibri" w:cs="Calibri"/>
                <w:sz w:val="22"/>
                <w:szCs w:val="22"/>
                <w:lang w:val="en-GB"/>
              </w:rPr>
              <w:t xml:space="preserve"> Audit</w:t>
            </w:r>
          </w:p>
        </w:tc>
        <w:tc>
          <w:tcPr>
            <w:tcW w:w="2283" w:type="dxa"/>
          </w:tcPr>
          <w:p w14:paraId="1A236D6E" w14:textId="672B3A0D" w:rsidR="007D6930" w:rsidRPr="00DE18C6" w:rsidRDefault="007D6930" w:rsidP="00F12405">
            <w:pPr>
              <w:pStyle w:val="ListParagraph"/>
              <w:spacing w:before="240"/>
              <w:ind w:left="0"/>
              <w:jc w:val="both"/>
              <w:rPr>
                <w:rFonts w:ascii="Calibri" w:hAnsi="Calibri" w:cs="Calibri"/>
                <w:sz w:val="22"/>
                <w:szCs w:val="22"/>
                <w:lang w:val="en-GB"/>
              </w:rPr>
            </w:pPr>
            <w:r w:rsidRPr="00DE18C6">
              <w:rPr>
                <w:rFonts w:ascii="Calibri" w:hAnsi="Calibri" w:cs="Calibri"/>
                <w:sz w:val="22"/>
                <w:szCs w:val="22"/>
                <w:lang w:val="en-GB"/>
              </w:rPr>
              <w:t>April 20</w:t>
            </w:r>
            <w:r w:rsidR="000F3DE9">
              <w:rPr>
                <w:rFonts w:ascii="Calibri" w:hAnsi="Calibri" w:cs="Calibri"/>
                <w:sz w:val="22"/>
                <w:szCs w:val="22"/>
                <w:lang w:val="en-GB"/>
              </w:rPr>
              <w:t>29</w:t>
            </w:r>
          </w:p>
        </w:tc>
        <w:tc>
          <w:tcPr>
            <w:tcW w:w="2284" w:type="dxa"/>
          </w:tcPr>
          <w:p w14:paraId="5C29C789" w14:textId="3C4A6D0A" w:rsidR="007D6930" w:rsidRPr="00DE18C6" w:rsidRDefault="007D6930" w:rsidP="00F12405">
            <w:pPr>
              <w:pStyle w:val="ListParagraph"/>
              <w:spacing w:before="240"/>
              <w:ind w:left="0"/>
              <w:jc w:val="both"/>
              <w:rPr>
                <w:rFonts w:ascii="Calibri" w:hAnsi="Calibri" w:cs="Calibri"/>
                <w:sz w:val="22"/>
                <w:szCs w:val="22"/>
                <w:lang w:val="en-GB"/>
              </w:rPr>
            </w:pPr>
            <w:r w:rsidRPr="00DE18C6">
              <w:rPr>
                <w:rFonts w:ascii="Calibri" w:hAnsi="Calibri" w:cs="Calibri"/>
                <w:sz w:val="22"/>
                <w:szCs w:val="22"/>
                <w:lang w:val="en-GB"/>
              </w:rPr>
              <w:t>May 15 20</w:t>
            </w:r>
            <w:r w:rsidR="000F3DE9">
              <w:rPr>
                <w:rFonts w:ascii="Calibri" w:hAnsi="Calibri" w:cs="Calibri"/>
                <w:sz w:val="22"/>
                <w:szCs w:val="22"/>
                <w:lang w:val="en-GB"/>
              </w:rPr>
              <w:t>29</w:t>
            </w:r>
          </w:p>
        </w:tc>
        <w:tc>
          <w:tcPr>
            <w:tcW w:w="2284" w:type="dxa"/>
          </w:tcPr>
          <w:p w14:paraId="49D8C3E9" w14:textId="3CC3AEF8" w:rsidR="007D6930" w:rsidRPr="00DE18C6" w:rsidRDefault="007D6930" w:rsidP="00F12405">
            <w:pPr>
              <w:pStyle w:val="ListParagraph"/>
              <w:spacing w:before="240"/>
              <w:ind w:left="0"/>
              <w:jc w:val="both"/>
              <w:rPr>
                <w:rFonts w:ascii="Calibri" w:hAnsi="Calibri" w:cs="Calibri"/>
                <w:sz w:val="22"/>
                <w:szCs w:val="22"/>
                <w:lang w:val="en-GB"/>
              </w:rPr>
            </w:pPr>
            <w:r w:rsidRPr="00DE18C6">
              <w:rPr>
                <w:rFonts w:ascii="Calibri" w:hAnsi="Calibri" w:cs="Calibri"/>
                <w:sz w:val="22"/>
                <w:szCs w:val="22"/>
                <w:lang w:val="en-GB"/>
              </w:rPr>
              <w:t>May 31 20</w:t>
            </w:r>
            <w:r w:rsidR="000F3DE9">
              <w:rPr>
                <w:rFonts w:ascii="Calibri" w:hAnsi="Calibri" w:cs="Calibri"/>
                <w:sz w:val="22"/>
                <w:szCs w:val="22"/>
                <w:lang w:val="en-GB"/>
              </w:rPr>
              <w:t>29</w:t>
            </w:r>
          </w:p>
        </w:tc>
      </w:tr>
    </w:tbl>
    <w:p w14:paraId="1451E35C" w14:textId="77777777" w:rsidR="007D6930" w:rsidRPr="00DE18C6" w:rsidRDefault="007D6930" w:rsidP="007D6930">
      <w:pPr>
        <w:pStyle w:val="ListParagraph"/>
        <w:spacing w:before="240"/>
        <w:ind w:left="1080"/>
        <w:jc w:val="both"/>
        <w:rPr>
          <w:rFonts w:ascii="Calibri" w:hAnsi="Calibri" w:cs="Calibri"/>
          <w:color w:val="000000" w:themeColor="text1"/>
          <w:sz w:val="22"/>
          <w:szCs w:val="22"/>
          <w:lang w:val="en-GB"/>
        </w:rPr>
      </w:pPr>
    </w:p>
    <w:p w14:paraId="248BE9B6" w14:textId="77777777" w:rsidR="007D6930" w:rsidRPr="00DE18C6" w:rsidRDefault="007D6930" w:rsidP="007D6930">
      <w:pPr>
        <w:pStyle w:val="ListParagraph"/>
        <w:spacing w:before="240"/>
        <w:ind w:left="1080"/>
        <w:jc w:val="both"/>
        <w:rPr>
          <w:rFonts w:ascii="Calibri" w:hAnsi="Calibri" w:cs="Calibri"/>
          <w:color w:val="000000" w:themeColor="text1"/>
          <w:sz w:val="22"/>
          <w:szCs w:val="22"/>
          <w:lang w:val="en-GB"/>
        </w:rPr>
      </w:pPr>
    </w:p>
    <w:p w14:paraId="2691A1D1" w14:textId="77777777" w:rsidR="007D6930" w:rsidRPr="00DE18C6" w:rsidRDefault="007D6930" w:rsidP="007D6930">
      <w:pPr>
        <w:pStyle w:val="ListParagraph"/>
        <w:numPr>
          <w:ilvl w:val="0"/>
          <w:numId w:val="6"/>
        </w:numPr>
        <w:spacing w:before="240"/>
        <w:jc w:val="both"/>
        <w:outlineLvl w:val="0"/>
        <w:rPr>
          <w:rFonts w:ascii="Calibri" w:hAnsi="Calibri" w:cs="Calibri"/>
          <w:b/>
          <w:bCs/>
          <w:sz w:val="22"/>
          <w:szCs w:val="22"/>
          <w:u w:val="single"/>
        </w:rPr>
      </w:pPr>
      <w:bookmarkStart w:id="4" w:name="_Toc138254483"/>
      <w:bookmarkStart w:id="5" w:name="_Toc138255301"/>
      <w:proofErr w:type="gramStart"/>
      <w:r w:rsidRPr="00DE18C6">
        <w:rPr>
          <w:rFonts w:ascii="Calibri" w:hAnsi="Calibri" w:cs="Calibri"/>
          <w:sz w:val="22"/>
          <w:szCs w:val="22"/>
          <w:u w:val="single"/>
        </w:rPr>
        <w:t>EVALUATION</w:t>
      </w:r>
      <w:proofErr w:type="gramEnd"/>
      <w:r w:rsidRPr="00DE18C6">
        <w:rPr>
          <w:rFonts w:ascii="Calibri" w:hAnsi="Calibri" w:cs="Calibri"/>
          <w:sz w:val="22"/>
          <w:szCs w:val="22"/>
          <w:u w:val="single"/>
        </w:rPr>
        <w:t xml:space="preserve"> OF PROPOSALS</w:t>
      </w:r>
      <w:bookmarkEnd w:id="4"/>
      <w:bookmarkEnd w:id="5"/>
    </w:p>
    <w:p w14:paraId="3BF99955" w14:textId="77777777" w:rsidR="007D6930" w:rsidRPr="00DE18C6" w:rsidRDefault="007D6930" w:rsidP="007D6930">
      <w:pPr>
        <w:spacing w:before="240"/>
        <w:ind w:left="720"/>
        <w:jc w:val="both"/>
        <w:outlineLvl w:val="0"/>
        <w:rPr>
          <w:rFonts w:ascii="Calibri" w:hAnsi="Calibri" w:cs="Calibri"/>
          <w:sz w:val="22"/>
          <w:szCs w:val="22"/>
        </w:rPr>
      </w:pPr>
      <w:bookmarkStart w:id="6" w:name="_Toc138254484"/>
      <w:bookmarkStart w:id="7" w:name="_Toc138254874"/>
      <w:bookmarkStart w:id="8" w:name="_Toc138255302"/>
      <w:r w:rsidRPr="00DE18C6">
        <w:rPr>
          <w:rFonts w:ascii="Calibri" w:hAnsi="Calibri" w:cs="Calibri"/>
          <w:sz w:val="22"/>
          <w:szCs w:val="22"/>
        </w:rPr>
        <w:t>Proposals will be scored using the following technical criteria. Points for each question will range 0-</w:t>
      </w:r>
      <w:proofErr w:type="gramStart"/>
      <w:r w:rsidRPr="00DE18C6">
        <w:rPr>
          <w:rFonts w:ascii="Calibri" w:hAnsi="Calibri" w:cs="Calibri"/>
          <w:sz w:val="22"/>
          <w:szCs w:val="22"/>
        </w:rPr>
        <w:t>50</w:t>
      </w:r>
      <w:proofErr w:type="gramEnd"/>
      <w:r w:rsidRPr="00DE18C6">
        <w:rPr>
          <w:rFonts w:ascii="Calibri" w:hAnsi="Calibri" w:cs="Calibri"/>
          <w:sz w:val="22"/>
          <w:szCs w:val="22"/>
        </w:rPr>
        <w:t xml:space="preserve"> the maximum total score is 100 points. Proposals should address each evaluation criteria.</w:t>
      </w:r>
      <w:bookmarkEnd w:id="6"/>
      <w:bookmarkEnd w:id="7"/>
      <w:bookmarkEnd w:id="8"/>
      <w:r w:rsidRPr="00DE18C6">
        <w:rPr>
          <w:rFonts w:ascii="Calibri" w:hAnsi="Calibri" w:cs="Calibri"/>
          <w:sz w:val="22"/>
          <w:szCs w:val="22"/>
        </w:rPr>
        <w:t xml:space="preserve"> </w:t>
      </w:r>
    </w:p>
    <w:p w14:paraId="717C1383" w14:textId="77777777" w:rsidR="007D6930" w:rsidRPr="00DE18C6" w:rsidRDefault="007D6930" w:rsidP="007D6930">
      <w:pPr>
        <w:pStyle w:val="ListParagraph"/>
        <w:numPr>
          <w:ilvl w:val="0"/>
          <w:numId w:val="1"/>
        </w:numPr>
        <w:spacing w:before="240"/>
        <w:jc w:val="both"/>
        <w:outlineLvl w:val="0"/>
        <w:rPr>
          <w:rFonts w:ascii="Calibri" w:hAnsi="Calibri" w:cs="Calibri"/>
          <w:sz w:val="22"/>
          <w:szCs w:val="22"/>
        </w:rPr>
      </w:pPr>
      <w:bookmarkStart w:id="9" w:name="_Toc138254485"/>
      <w:bookmarkStart w:id="10" w:name="_Toc138254875"/>
      <w:bookmarkStart w:id="11" w:name="_Toc138255303"/>
      <w:r w:rsidRPr="00DE18C6">
        <w:rPr>
          <w:rFonts w:ascii="Calibri" w:hAnsi="Calibri" w:cs="Calibri"/>
          <w:sz w:val="22"/>
          <w:szCs w:val="22"/>
        </w:rPr>
        <w:t>Management Criteria: Includes the bidder’s experience on similar projects, bidder’s performance on similar projects and the bidder's plan for management and control of the project. (0-30)</w:t>
      </w:r>
      <w:bookmarkEnd w:id="9"/>
      <w:bookmarkEnd w:id="10"/>
      <w:bookmarkEnd w:id="11"/>
    </w:p>
    <w:p w14:paraId="40058D4A" w14:textId="77777777" w:rsidR="007D6930" w:rsidRPr="00DE18C6" w:rsidRDefault="007D6930" w:rsidP="007D6930">
      <w:pPr>
        <w:pStyle w:val="ListParagraph"/>
        <w:numPr>
          <w:ilvl w:val="0"/>
          <w:numId w:val="1"/>
        </w:numPr>
        <w:spacing w:before="240"/>
        <w:jc w:val="both"/>
        <w:outlineLvl w:val="0"/>
        <w:rPr>
          <w:rFonts w:ascii="Calibri" w:hAnsi="Calibri" w:cs="Calibri"/>
          <w:sz w:val="22"/>
          <w:szCs w:val="22"/>
        </w:rPr>
      </w:pPr>
      <w:bookmarkStart w:id="12" w:name="_Toc138254486"/>
      <w:bookmarkStart w:id="13" w:name="_Toc138254876"/>
      <w:bookmarkStart w:id="14" w:name="_Toc138255304"/>
      <w:r w:rsidRPr="00DE18C6">
        <w:rPr>
          <w:rFonts w:ascii="Calibri" w:hAnsi="Calibri" w:cs="Calibri"/>
          <w:sz w:val="22"/>
          <w:szCs w:val="22"/>
        </w:rPr>
        <w:t>Technical Criteria: Includes the bidder’s understanding of the service or procurement required, supplier’s qualifications and bidder’s overall resources. Does the supplier have the right qualifications (registration, insurance, experience)? (0-20)</w:t>
      </w:r>
      <w:bookmarkEnd w:id="12"/>
      <w:bookmarkEnd w:id="13"/>
      <w:bookmarkEnd w:id="14"/>
    </w:p>
    <w:p w14:paraId="0F238493" w14:textId="1C535138" w:rsidR="007D6930" w:rsidRDefault="007D6930" w:rsidP="007D6930">
      <w:pPr>
        <w:pStyle w:val="ListParagraph"/>
        <w:numPr>
          <w:ilvl w:val="0"/>
          <w:numId w:val="1"/>
        </w:numPr>
        <w:spacing w:before="240"/>
        <w:jc w:val="both"/>
        <w:outlineLvl w:val="0"/>
        <w:rPr>
          <w:rFonts w:ascii="Calibri" w:hAnsi="Calibri" w:cs="Calibri"/>
          <w:sz w:val="22"/>
          <w:szCs w:val="22"/>
        </w:rPr>
      </w:pPr>
      <w:bookmarkStart w:id="15" w:name="_Toc138254487"/>
      <w:bookmarkStart w:id="16" w:name="_Toc138254877"/>
      <w:bookmarkStart w:id="17" w:name="_Toc138255305"/>
      <w:r w:rsidRPr="00DE18C6">
        <w:rPr>
          <w:rFonts w:ascii="Calibri" w:hAnsi="Calibri" w:cs="Calibri"/>
          <w:sz w:val="22"/>
          <w:szCs w:val="22"/>
        </w:rPr>
        <w:t>Cost criteria: Is the cost within any pre-determined price range, such as cost estimates from market analysis? In most cases, cost is evaluated using value for money unless otherwise directed by donor requirements. (0-50)</w:t>
      </w:r>
      <w:bookmarkEnd w:id="15"/>
      <w:bookmarkEnd w:id="16"/>
      <w:bookmarkEnd w:id="17"/>
    </w:p>
    <w:p w14:paraId="44F8411F" w14:textId="77777777" w:rsidR="007D6930" w:rsidRPr="007D6930" w:rsidRDefault="007D6930" w:rsidP="007D6930">
      <w:pPr>
        <w:spacing w:before="240"/>
        <w:jc w:val="both"/>
        <w:outlineLvl w:val="0"/>
        <w:rPr>
          <w:rFonts w:ascii="Calibri" w:hAnsi="Calibri" w:cs="Calibri"/>
          <w:sz w:val="22"/>
          <w:szCs w:val="22"/>
        </w:rPr>
      </w:pPr>
    </w:p>
    <w:p w14:paraId="60A1B59F" w14:textId="77777777" w:rsidR="007D6930" w:rsidRPr="00DE18C6" w:rsidRDefault="007D6930" w:rsidP="007D6930">
      <w:pPr>
        <w:pStyle w:val="ListParagraph"/>
        <w:numPr>
          <w:ilvl w:val="0"/>
          <w:numId w:val="6"/>
        </w:numPr>
        <w:spacing w:before="240"/>
        <w:jc w:val="both"/>
        <w:outlineLvl w:val="0"/>
        <w:rPr>
          <w:rFonts w:ascii="Calibri" w:hAnsi="Calibri" w:cs="Calibri"/>
          <w:sz w:val="22"/>
          <w:szCs w:val="22"/>
          <w:u w:val="single"/>
        </w:rPr>
      </w:pPr>
      <w:bookmarkStart w:id="18" w:name="_Toc138254488"/>
      <w:bookmarkStart w:id="19" w:name="_Toc138255306"/>
      <w:proofErr w:type="gramStart"/>
      <w:r w:rsidRPr="00DE18C6">
        <w:rPr>
          <w:rFonts w:ascii="Calibri" w:hAnsi="Calibri" w:cs="Calibri"/>
          <w:sz w:val="22"/>
          <w:szCs w:val="22"/>
          <w:u w:val="single"/>
        </w:rPr>
        <w:t>PROPOSALS</w:t>
      </w:r>
      <w:proofErr w:type="gramEnd"/>
      <w:r w:rsidRPr="00DE18C6">
        <w:rPr>
          <w:rFonts w:ascii="Calibri" w:hAnsi="Calibri" w:cs="Calibri"/>
          <w:sz w:val="22"/>
          <w:szCs w:val="22"/>
          <w:u w:val="single"/>
        </w:rPr>
        <w:t xml:space="preserve"> FORMAT &amp; REQUIREMENTS</w:t>
      </w:r>
      <w:bookmarkEnd w:id="18"/>
      <w:bookmarkEnd w:id="19"/>
    </w:p>
    <w:p w14:paraId="36C173C6" w14:textId="77777777" w:rsidR="007D6930" w:rsidRPr="00DE18C6" w:rsidRDefault="007D6930" w:rsidP="007D6930">
      <w:pPr>
        <w:spacing w:before="240"/>
        <w:ind w:left="720"/>
        <w:jc w:val="both"/>
        <w:outlineLvl w:val="0"/>
        <w:rPr>
          <w:rFonts w:ascii="Calibri" w:hAnsi="Calibri" w:cs="Calibri"/>
          <w:sz w:val="22"/>
          <w:szCs w:val="22"/>
        </w:rPr>
      </w:pPr>
      <w:bookmarkStart w:id="20" w:name="_Toc138254489"/>
      <w:bookmarkStart w:id="21" w:name="_Toc138254879"/>
      <w:bookmarkStart w:id="22" w:name="_Toc138255307"/>
      <w:proofErr w:type="gramStart"/>
      <w:r w:rsidRPr="00DE18C6">
        <w:rPr>
          <w:rFonts w:ascii="Calibri" w:hAnsi="Calibri" w:cs="Calibri"/>
          <w:sz w:val="22"/>
          <w:szCs w:val="22"/>
        </w:rPr>
        <w:t>In order to</w:t>
      </w:r>
      <w:proofErr w:type="gramEnd"/>
      <w:r w:rsidRPr="00DE18C6">
        <w:rPr>
          <w:rFonts w:ascii="Calibri" w:hAnsi="Calibri" w:cs="Calibri"/>
          <w:sz w:val="22"/>
          <w:szCs w:val="22"/>
        </w:rPr>
        <w:t xml:space="preserve"> secure information in a form which will ensure that your proposal will be properly evaluated, you are asked to submit your proposal in the format listed below. Standard proposal formats are acceptable provided the following information is included:</w:t>
      </w:r>
      <w:bookmarkEnd w:id="20"/>
      <w:bookmarkEnd w:id="21"/>
      <w:bookmarkEnd w:id="22"/>
      <w:r w:rsidRPr="00DE18C6">
        <w:rPr>
          <w:rFonts w:ascii="Calibri" w:hAnsi="Calibri" w:cs="Calibri"/>
          <w:sz w:val="22"/>
          <w:szCs w:val="22"/>
        </w:rPr>
        <w:t xml:space="preserve"> </w:t>
      </w:r>
    </w:p>
    <w:p w14:paraId="368332B2" w14:textId="77777777" w:rsidR="007D6930" w:rsidRPr="00DE18C6" w:rsidRDefault="007D6930" w:rsidP="007D6930">
      <w:pPr>
        <w:pStyle w:val="ListParagraph"/>
        <w:numPr>
          <w:ilvl w:val="0"/>
          <w:numId w:val="2"/>
        </w:numPr>
        <w:spacing w:before="240"/>
        <w:jc w:val="both"/>
        <w:outlineLvl w:val="0"/>
        <w:rPr>
          <w:rFonts w:ascii="Calibri" w:hAnsi="Calibri" w:cs="Calibri"/>
          <w:sz w:val="22"/>
          <w:szCs w:val="22"/>
        </w:rPr>
      </w:pPr>
      <w:bookmarkStart w:id="23" w:name="_Toc138254490"/>
      <w:bookmarkStart w:id="24" w:name="_Toc138254880"/>
      <w:bookmarkStart w:id="25" w:name="_Toc138255308"/>
      <w:r w:rsidRPr="00DE18C6">
        <w:rPr>
          <w:rFonts w:ascii="Calibri" w:hAnsi="Calibri" w:cs="Calibri"/>
          <w:sz w:val="22"/>
          <w:szCs w:val="22"/>
        </w:rPr>
        <w:t>Name, address, telephone number and email address for principal contract.</w:t>
      </w:r>
      <w:bookmarkEnd w:id="23"/>
      <w:bookmarkEnd w:id="24"/>
      <w:bookmarkEnd w:id="25"/>
      <w:r w:rsidRPr="00DE18C6">
        <w:rPr>
          <w:rFonts w:ascii="Calibri" w:hAnsi="Calibri" w:cs="Calibri"/>
          <w:sz w:val="22"/>
          <w:szCs w:val="22"/>
        </w:rPr>
        <w:t xml:space="preserve"> </w:t>
      </w:r>
    </w:p>
    <w:p w14:paraId="623CA03E" w14:textId="77777777" w:rsidR="007D6930" w:rsidRPr="00DE18C6" w:rsidRDefault="007D6930" w:rsidP="007D6930">
      <w:pPr>
        <w:pStyle w:val="ListParagraph"/>
        <w:numPr>
          <w:ilvl w:val="0"/>
          <w:numId w:val="2"/>
        </w:numPr>
        <w:spacing w:before="240"/>
        <w:jc w:val="both"/>
        <w:outlineLvl w:val="0"/>
        <w:rPr>
          <w:rFonts w:ascii="Calibri" w:hAnsi="Calibri" w:cs="Calibri"/>
          <w:sz w:val="22"/>
          <w:szCs w:val="22"/>
        </w:rPr>
      </w:pPr>
      <w:bookmarkStart w:id="26" w:name="_Toc138254491"/>
      <w:bookmarkStart w:id="27" w:name="_Toc138254881"/>
      <w:bookmarkStart w:id="28" w:name="_Toc138255309"/>
      <w:r w:rsidRPr="00DE18C6">
        <w:rPr>
          <w:rFonts w:ascii="Calibri" w:hAnsi="Calibri" w:cs="Calibri"/>
          <w:sz w:val="22"/>
          <w:szCs w:val="22"/>
        </w:rPr>
        <w:t>A brief outline of your organization and services offered, including:</w:t>
      </w:r>
      <w:bookmarkEnd w:id="26"/>
      <w:bookmarkEnd w:id="27"/>
      <w:bookmarkEnd w:id="28"/>
      <w:r w:rsidRPr="00DE18C6">
        <w:rPr>
          <w:rFonts w:ascii="Calibri" w:hAnsi="Calibri" w:cs="Calibri"/>
          <w:sz w:val="22"/>
          <w:szCs w:val="22"/>
        </w:rPr>
        <w:t xml:space="preserve"> </w:t>
      </w:r>
    </w:p>
    <w:p w14:paraId="4ADC5299" w14:textId="77777777" w:rsidR="007D6930" w:rsidRPr="00DE18C6" w:rsidRDefault="007D6930" w:rsidP="007D6930">
      <w:pPr>
        <w:pStyle w:val="ListParagraph"/>
        <w:numPr>
          <w:ilvl w:val="0"/>
          <w:numId w:val="3"/>
        </w:numPr>
        <w:spacing w:before="240"/>
        <w:jc w:val="both"/>
        <w:outlineLvl w:val="0"/>
        <w:rPr>
          <w:rFonts w:ascii="Calibri" w:hAnsi="Calibri" w:cs="Calibri"/>
          <w:sz w:val="22"/>
          <w:szCs w:val="22"/>
        </w:rPr>
      </w:pPr>
      <w:bookmarkStart w:id="29" w:name="_Toc138254492"/>
      <w:bookmarkStart w:id="30" w:name="_Toc138254882"/>
      <w:bookmarkStart w:id="31" w:name="_Toc138255310"/>
      <w:r w:rsidRPr="00DE18C6">
        <w:rPr>
          <w:rFonts w:ascii="Calibri" w:hAnsi="Calibri" w:cs="Calibri"/>
          <w:sz w:val="22"/>
          <w:szCs w:val="22"/>
        </w:rPr>
        <w:t>Full legal name, jurisdiction of organization or incorporation and address of the company.</w:t>
      </w:r>
      <w:bookmarkEnd w:id="29"/>
      <w:bookmarkEnd w:id="30"/>
      <w:bookmarkEnd w:id="31"/>
      <w:r w:rsidRPr="00DE18C6">
        <w:rPr>
          <w:rFonts w:ascii="Calibri" w:hAnsi="Calibri" w:cs="Calibri"/>
          <w:sz w:val="22"/>
          <w:szCs w:val="22"/>
        </w:rPr>
        <w:t xml:space="preserve"> </w:t>
      </w:r>
    </w:p>
    <w:p w14:paraId="01599CE4" w14:textId="77777777" w:rsidR="007D6930" w:rsidRPr="00DE18C6" w:rsidRDefault="007D6930" w:rsidP="007D6930">
      <w:pPr>
        <w:pStyle w:val="ListParagraph"/>
        <w:numPr>
          <w:ilvl w:val="0"/>
          <w:numId w:val="3"/>
        </w:numPr>
        <w:spacing w:before="240"/>
        <w:jc w:val="both"/>
        <w:outlineLvl w:val="0"/>
        <w:rPr>
          <w:rFonts w:ascii="Calibri" w:hAnsi="Calibri" w:cs="Calibri"/>
          <w:sz w:val="22"/>
          <w:szCs w:val="22"/>
        </w:rPr>
      </w:pPr>
      <w:bookmarkStart w:id="32" w:name="_Toc138254493"/>
      <w:bookmarkStart w:id="33" w:name="_Toc138254883"/>
      <w:bookmarkStart w:id="34" w:name="_Toc138255311"/>
      <w:r w:rsidRPr="00DE18C6">
        <w:rPr>
          <w:rFonts w:ascii="Calibri" w:hAnsi="Calibri" w:cs="Calibri"/>
          <w:sz w:val="22"/>
          <w:szCs w:val="22"/>
        </w:rPr>
        <w:t>Full legal name and country of citizenship of company’s President and/ Chief Executive.</w:t>
      </w:r>
      <w:bookmarkEnd w:id="32"/>
      <w:bookmarkEnd w:id="33"/>
      <w:bookmarkEnd w:id="34"/>
      <w:r w:rsidRPr="00DE18C6">
        <w:rPr>
          <w:rFonts w:ascii="Calibri" w:hAnsi="Calibri" w:cs="Calibri"/>
          <w:sz w:val="22"/>
          <w:szCs w:val="22"/>
        </w:rPr>
        <w:t xml:space="preserve"> </w:t>
      </w:r>
    </w:p>
    <w:p w14:paraId="65E47A1E" w14:textId="77777777" w:rsidR="007D6930" w:rsidRPr="00DE18C6" w:rsidRDefault="007D6930" w:rsidP="007D6930">
      <w:pPr>
        <w:pStyle w:val="ListParagraph"/>
        <w:numPr>
          <w:ilvl w:val="0"/>
          <w:numId w:val="3"/>
        </w:numPr>
        <w:spacing w:before="240"/>
        <w:jc w:val="both"/>
        <w:outlineLvl w:val="0"/>
        <w:rPr>
          <w:rFonts w:ascii="Calibri" w:hAnsi="Calibri" w:cs="Calibri"/>
          <w:sz w:val="22"/>
          <w:szCs w:val="22"/>
        </w:rPr>
      </w:pPr>
      <w:bookmarkStart w:id="35" w:name="_Toc138254494"/>
      <w:bookmarkStart w:id="36" w:name="_Toc138254884"/>
      <w:bookmarkStart w:id="37" w:name="_Toc138255312"/>
      <w:r w:rsidRPr="00DE18C6">
        <w:rPr>
          <w:rFonts w:ascii="Calibri" w:hAnsi="Calibri" w:cs="Calibri"/>
          <w:sz w:val="22"/>
          <w:szCs w:val="22"/>
        </w:rPr>
        <w:t>Please state which officer in your office will be responsible for managing / administration of the contract.</w:t>
      </w:r>
      <w:bookmarkEnd w:id="35"/>
      <w:bookmarkEnd w:id="36"/>
      <w:bookmarkEnd w:id="37"/>
      <w:r w:rsidRPr="00DE18C6">
        <w:rPr>
          <w:rFonts w:ascii="Calibri" w:hAnsi="Calibri" w:cs="Calibri"/>
          <w:sz w:val="22"/>
          <w:szCs w:val="22"/>
        </w:rPr>
        <w:t xml:space="preserve"> </w:t>
      </w:r>
    </w:p>
    <w:p w14:paraId="092DBFF2" w14:textId="77777777" w:rsidR="007D6930" w:rsidRPr="00DE18C6" w:rsidRDefault="007D6930" w:rsidP="007D6930">
      <w:pPr>
        <w:pStyle w:val="ListParagraph"/>
        <w:numPr>
          <w:ilvl w:val="0"/>
          <w:numId w:val="3"/>
        </w:numPr>
        <w:spacing w:before="240"/>
        <w:jc w:val="both"/>
        <w:outlineLvl w:val="0"/>
        <w:rPr>
          <w:rFonts w:ascii="Calibri" w:hAnsi="Calibri" w:cs="Calibri"/>
          <w:sz w:val="22"/>
          <w:szCs w:val="22"/>
        </w:rPr>
      </w:pPr>
      <w:bookmarkStart w:id="38" w:name="_Toc138254495"/>
      <w:bookmarkStart w:id="39" w:name="_Toc138254885"/>
      <w:bookmarkStart w:id="40" w:name="_Toc138255313"/>
      <w:r w:rsidRPr="00DE18C6">
        <w:rPr>
          <w:rFonts w:ascii="Calibri" w:hAnsi="Calibri" w:cs="Calibri"/>
          <w:sz w:val="22"/>
          <w:szCs w:val="22"/>
        </w:rPr>
        <w:lastRenderedPageBreak/>
        <w:t>An organization chart for the office responsible for managing the contract. This should include the number of staff within each department and the FTE Number for external auditors.</w:t>
      </w:r>
      <w:bookmarkEnd w:id="38"/>
      <w:bookmarkEnd w:id="39"/>
      <w:bookmarkEnd w:id="40"/>
      <w:r w:rsidRPr="00DE18C6">
        <w:rPr>
          <w:rFonts w:ascii="Calibri" w:hAnsi="Calibri" w:cs="Calibri"/>
          <w:sz w:val="22"/>
          <w:szCs w:val="22"/>
        </w:rPr>
        <w:t xml:space="preserve"> </w:t>
      </w:r>
    </w:p>
    <w:p w14:paraId="3B296D33" w14:textId="77777777" w:rsidR="007D6930" w:rsidRPr="00DE18C6" w:rsidRDefault="007D6930" w:rsidP="007D6930">
      <w:pPr>
        <w:pStyle w:val="ListParagraph"/>
        <w:numPr>
          <w:ilvl w:val="0"/>
          <w:numId w:val="3"/>
        </w:numPr>
        <w:spacing w:before="240"/>
        <w:jc w:val="both"/>
        <w:outlineLvl w:val="0"/>
        <w:rPr>
          <w:rFonts w:ascii="Calibri" w:hAnsi="Calibri" w:cs="Calibri"/>
          <w:sz w:val="22"/>
          <w:szCs w:val="22"/>
        </w:rPr>
      </w:pPr>
      <w:bookmarkStart w:id="41" w:name="_Toc138254496"/>
      <w:bookmarkStart w:id="42" w:name="_Toc138254886"/>
      <w:bookmarkStart w:id="43" w:name="_Toc138255314"/>
      <w:r w:rsidRPr="00DE18C6">
        <w:rPr>
          <w:rFonts w:ascii="Calibri" w:hAnsi="Calibri" w:cs="Calibri"/>
          <w:sz w:val="22"/>
          <w:szCs w:val="22"/>
        </w:rPr>
        <w:t>Details of previous experience of providing external audit services to the non-profit sector in Belgium, emphasize experience in the international development or humanitarian sector.</w:t>
      </w:r>
      <w:bookmarkEnd w:id="41"/>
      <w:bookmarkEnd w:id="42"/>
      <w:bookmarkEnd w:id="43"/>
      <w:r w:rsidRPr="00DE18C6">
        <w:rPr>
          <w:rFonts w:ascii="Calibri" w:hAnsi="Calibri" w:cs="Calibri"/>
          <w:sz w:val="22"/>
          <w:szCs w:val="22"/>
        </w:rPr>
        <w:t xml:space="preserve"> </w:t>
      </w:r>
    </w:p>
    <w:p w14:paraId="3F4EFF8A" w14:textId="77777777" w:rsidR="007D6930" w:rsidRPr="00DE18C6" w:rsidRDefault="007D6930" w:rsidP="007D6930">
      <w:pPr>
        <w:pStyle w:val="ListParagraph"/>
        <w:spacing w:before="240"/>
        <w:ind w:left="1800"/>
        <w:jc w:val="both"/>
        <w:outlineLvl w:val="0"/>
        <w:rPr>
          <w:rFonts w:ascii="Calibri" w:hAnsi="Calibri" w:cs="Calibri"/>
          <w:sz w:val="22"/>
          <w:szCs w:val="22"/>
        </w:rPr>
      </w:pPr>
    </w:p>
    <w:p w14:paraId="54AE2BF2" w14:textId="77777777" w:rsidR="007D6930" w:rsidRPr="00DE18C6" w:rsidRDefault="007D6930" w:rsidP="007D6930">
      <w:pPr>
        <w:pStyle w:val="ListParagraph"/>
        <w:numPr>
          <w:ilvl w:val="0"/>
          <w:numId w:val="2"/>
        </w:numPr>
        <w:spacing w:before="240"/>
        <w:jc w:val="both"/>
        <w:outlineLvl w:val="0"/>
        <w:rPr>
          <w:rFonts w:ascii="Calibri" w:hAnsi="Calibri" w:cs="Calibri"/>
          <w:sz w:val="22"/>
          <w:szCs w:val="22"/>
        </w:rPr>
      </w:pPr>
      <w:bookmarkStart w:id="44" w:name="_Toc138254497"/>
      <w:bookmarkStart w:id="45" w:name="_Toc138254887"/>
      <w:bookmarkStart w:id="46" w:name="_Toc138255315"/>
      <w:r w:rsidRPr="00DE18C6">
        <w:rPr>
          <w:rFonts w:ascii="Calibri" w:hAnsi="Calibri" w:cs="Calibri"/>
          <w:sz w:val="22"/>
          <w:szCs w:val="22"/>
        </w:rPr>
        <w:t>Name and professional qualifications of personnel who would provide the services.</w:t>
      </w:r>
      <w:bookmarkEnd w:id="44"/>
      <w:bookmarkEnd w:id="45"/>
      <w:bookmarkEnd w:id="46"/>
      <w:r w:rsidRPr="00DE18C6">
        <w:rPr>
          <w:rFonts w:ascii="Calibri" w:hAnsi="Calibri" w:cs="Calibri"/>
          <w:sz w:val="22"/>
          <w:szCs w:val="22"/>
        </w:rPr>
        <w:t xml:space="preserve"> </w:t>
      </w:r>
    </w:p>
    <w:p w14:paraId="38D8C273" w14:textId="77777777" w:rsidR="007D6930" w:rsidRPr="00DE18C6" w:rsidRDefault="007D6930" w:rsidP="007D6930">
      <w:pPr>
        <w:pStyle w:val="ListParagraph"/>
        <w:numPr>
          <w:ilvl w:val="0"/>
          <w:numId w:val="2"/>
        </w:numPr>
        <w:spacing w:before="240"/>
        <w:jc w:val="both"/>
        <w:outlineLvl w:val="0"/>
        <w:rPr>
          <w:rFonts w:ascii="Calibri" w:hAnsi="Calibri" w:cs="Calibri"/>
          <w:sz w:val="22"/>
          <w:szCs w:val="22"/>
        </w:rPr>
      </w:pPr>
      <w:bookmarkStart w:id="47" w:name="_Toc138254498"/>
      <w:bookmarkStart w:id="48" w:name="_Toc138254888"/>
      <w:bookmarkStart w:id="49" w:name="_Toc138255316"/>
      <w:r w:rsidRPr="00DE18C6">
        <w:rPr>
          <w:rFonts w:ascii="Calibri" w:hAnsi="Calibri" w:cs="Calibri"/>
          <w:sz w:val="22"/>
          <w:szCs w:val="22"/>
        </w:rPr>
        <w:t>Name, address, phone number and email address of at least two clients of similar industry and scope of operations as HIAS Europe that can be contacted as references.</w:t>
      </w:r>
      <w:bookmarkEnd w:id="47"/>
      <w:bookmarkEnd w:id="48"/>
      <w:bookmarkEnd w:id="49"/>
      <w:r w:rsidRPr="00DE18C6">
        <w:rPr>
          <w:rFonts w:ascii="Calibri" w:hAnsi="Calibri" w:cs="Calibri"/>
          <w:sz w:val="22"/>
          <w:szCs w:val="22"/>
        </w:rPr>
        <w:t xml:space="preserve"> </w:t>
      </w:r>
    </w:p>
    <w:p w14:paraId="6EA87FF4" w14:textId="77777777" w:rsidR="007D6930" w:rsidRPr="00DE18C6" w:rsidRDefault="007D6930" w:rsidP="007D6930">
      <w:pPr>
        <w:pStyle w:val="ListParagraph"/>
        <w:numPr>
          <w:ilvl w:val="0"/>
          <w:numId w:val="2"/>
        </w:numPr>
        <w:spacing w:before="240"/>
        <w:jc w:val="both"/>
        <w:outlineLvl w:val="0"/>
        <w:rPr>
          <w:rFonts w:ascii="Calibri" w:hAnsi="Calibri" w:cs="Calibri"/>
          <w:sz w:val="22"/>
          <w:szCs w:val="22"/>
        </w:rPr>
      </w:pPr>
      <w:bookmarkStart w:id="50" w:name="_Toc138254499"/>
      <w:bookmarkStart w:id="51" w:name="_Toc138254889"/>
      <w:bookmarkStart w:id="52" w:name="_Toc138255317"/>
      <w:r w:rsidRPr="00DE18C6">
        <w:rPr>
          <w:rFonts w:ascii="Calibri" w:hAnsi="Calibri" w:cs="Calibri"/>
          <w:sz w:val="22"/>
          <w:szCs w:val="22"/>
        </w:rPr>
        <w:t>Please provide an estimated annual fee schedule for each deliverable including hours by position to complete the audit.</w:t>
      </w:r>
      <w:bookmarkEnd w:id="50"/>
      <w:bookmarkEnd w:id="51"/>
      <w:bookmarkEnd w:id="52"/>
      <w:r w:rsidRPr="00DE18C6">
        <w:rPr>
          <w:rFonts w:ascii="Calibri" w:hAnsi="Calibri" w:cs="Calibri"/>
          <w:sz w:val="22"/>
          <w:szCs w:val="22"/>
        </w:rPr>
        <w:t xml:space="preserve"> </w:t>
      </w:r>
    </w:p>
    <w:p w14:paraId="5F9A82DA" w14:textId="77777777" w:rsidR="007D6930" w:rsidRPr="00DE18C6" w:rsidRDefault="007D6930" w:rsidP="007D6930">
      <w:pPr>
        <w:spacing w:before="240"/>
        <w:jc w:val="both"/>
        <w:outlineLvl w:val="0"/>
        <w:rPr>
          <w:rFonts w:ascii="Calibri" w:hAnsi="Calibri" w:cs="Calibri"/>
          <w:sz w:val="22"/>
          <w:szCs w:val="22"/>
        </w:rPr>
      </w:pPr>
    </w:p>
    <w:p w14:paraId="459ADF2E" w14:textId="77777777" w:rsidR="007D6930" w:rsidRPr="00DE18C6" w:rsidRDefault="007D6930" w:rsidP="007D6930">
      <w:pPr>
        <w:pStyle w:val="ListParagraph"/>
        <w:numPr>
          <w:ilvl w:val="0"/>
          <w:numId w:val="6"/>
        </w:numPr>
        <w:spacing w:before="240"/>
        <w:jc w:val="both"/>
        <w:outlineLvl w:val="0"/>
        <w:rPr>
          <w:rFonts w:ascii="Calibri" w:hAnsi="Calibri" w:cs="Calibri"/>
          <w:sz w:val="22"/>
          <w:szCs w:val="22"/>
          <w:u w:val="single"/>
        </w:rPr>
      </w:pPr>
      <w:bookmarkStart w:id="53" w:name="_Toc138254501"/>
      <w:bookmarkStart w:id="54" w:name="_Toc138255319"/>
      <w:r w:rsidRPr="00DE18C6">
        <w:rPr>
          <w:rFonts w:ascii="Calibri" w:hAnsi="Calibri" w:cs="Calibri"/>
          <w:sz w:val="22"/>
          <w:szCs w:val="22"/>
          <w:u w:val="single"/>
        </w:rPr>
        <w:t>CONTACT FOR BID ENQUIRIES</w:t>
      </w:r>
      <w:bookmarkEnd w:id="53"/>
      <w:bookmarkEnd w:id="54"/>
    </w:p>
    <w:p w14:paraId="6170B675" w14:textId="77777777" w:rsidR="007D6930" w:rsidRPr="00DE18C6" w:rsidRDefault="007D6930" w:rsidP="007D6930">
      <w:pPr>
        <w:spacing w:before="240"/>
        <w:jc w:val="both"/>
        <w:outlineLvl w:val="0"/>
        <w:rPr>
          <w:rFonts w:ascii="Calibri" w:hAnsi="Calibri" w:cs="Calibri"/>
          <w:sz w:val="22"/>
          <w:szCs w:val="22"/>
        </w:rPr>
      </w:pPr>
      <w:bookmarkStart w:id="55" w:name="_Toc138254502"/>
      <w:bookmarkStart w:id="56" w:name="_Toc138254892"/>
      <w:bookmarkStart w:id="57" w:name="_Toc138255320"/>
      <w:r w:rsidRPr="00DE18C6">
        <w:rPr>
          <w:rFonts w:ascii="Calibri" w:hAnsi="Calibri" w:cs="Calibri"/>
          <w:sz w:val="22"/>
          <w:szCs w:val="22"/>
        </w:rPr>
        <w:t>All inquiries concerning this solicitation shall be addressed to the following designated contact:</w:t>
      </w:r>
      <w:bookmarkEnd w:id="55"/>
      <w:bookmarkEnd w:id="56"/>
      <w:bookmarkEnd w:id="57"/>
      <w:r w:rsidRPr="00DE18C6">
        <w:rPr>
          <w:rFonts w:ascii="Calibri" w:hAnsi="Calibri" w:cs="Calibri"/>
          <w:sz w:val="22"/>
          <w:szCs w:val="22"/>
        </w:rPr>
        <w:t xml:space="preserve"> </w:t>
      </w:r>
    </w:p>
    <w:p w14:paraId="3C14A309" w14:textId="77777777" w:rsidR="007D6930" w:rsidRPr="00DE18C6" w:rsidRDefault="007D6930" w:rsidP="007D6930">
      <w:pPr>
        <w:pStyle w:val="ListParagraph"/>
        <w:numPr>
          <w:ilvl w:val="0"/>
          <w:numId w:val="4"/>
        </w:numPr>
        <w:spacing w:before="240"/>
        <w:jc w:val="both"/>
        <w:outlineLvl w:val="0"/>
        <w:rPr>
          <w:rFonts w:ascii="Calibri" w:hAnsi="Calibri" w:cs="Calibri"/>
          <w:sz w:val="22"/>
          <w:szCs w:val="22"/>
          <w:lang w:val="en-GB"/>
        </w:rPr>
      </w:pPr>
      <w:bookmarkStart w:id="58" w:name="_Toc138254503"/>
      <w:bookmarkStart w:id="59" w:name="_Toc138254893"/>
      <w:bookmarkStart w:id="60" w:name="_Toc138255321"/>
      <w:r w:rsidRPr="00DE18C6">
        <w:rPr>
          <w:rFonts w:ascii="Calibri" w:hAnsi="Calibri" w:cs="Calibri"/>
          <w:sz w:val="22"/>
          <w:szCs w:val="22"/>
          <w:lang w:val="en-GB"/>
        </w:rPr>
        <w:t>Elinor Minett (elinor.minett@hias.org)</w:t>
      </w:r>
      <w:bookmarkEnd w:id="58"/>
      <w:bookmarkEnd w:id="59"/>
      <w:bookmarkEnd w:id="60"/>
    </w:p>
    <w:p w14:paraId="7EBF65C2" w14:textId="77777777" w:rsidR="007D6930" w:rsidRPr="00DE18C6" w:rsidRDefault="007D6930" w:rsidP="007D6930">
      <w:pPr>
        <w:spacing w:before="240"/>
        <w:jc w:val="both"/>
        <w:outlineLvl w:val="0"/>
        <w:rPr>
          <w:rFonts w:ascii="Calibri" w:hAnsi="Calibri" w:cs="Calibri"/>
          <w:sz w:val="22"/>
          <w:szCs w:val="22"/>
          <w:lang w:val="en-GB"/>
        </w:rPr>
      </w:pPr>
      <w:bookmarkStart w:id="61" w:name="_Toc138254504"/>
      <w:bookmarkStart w:id="62" w:name="_Toc138254894"/>
      <w:bookmarkStart w:id="63" w:name="_Toc138255322"/>
      <w:r w:rsidRPr="00DE18C6">
        <w:rPr>
          <w:rFonts w:ascii="Calibri" w:hAnsi="Calibri" w:cs="Calibri"/>
          <w:sz w:val="22"/>
          <w:szCs w:val="22"/>
          <w:lang w:val="en-GB"/>
        </w:rPr>
        <w:t>Please email an electronic version of your response (via e-mail), including all supporting documentation, and direct questions about RFP to the designated contact.</w:t>
      </w:r>
      <w:bookmarkEnd w:id="61"/>
      <w:bookmarkEnd w:id="62"/>
      <w:bookmarkEnd w:id="63"/>
    </w:p>
    <w:p w14:paraId="0FAFCD59" w14:textId="77777777" w:rsidR="007D6930" w:rsidRPr="00DE18C6" w:rsidRDefault="007D6930" w:rsidP="007D6930">
      <w:pPr>
        <w:spacing w:before="240"/>
        <w:jc w:val="both"/>
        <w:outlineLvl w:val="0"/>
        <w:rPr>
          <w:rFonts w:ascii="Calibri" w:hAnsi="Calibri" w:cs="Calibri"/>
          <w:sz w:val="22"/>
          <w:szCs w:val="22"/>
          <w:lang w:val="en-GB"/>
        </w:rPr>
      </w:pPr>
      <w:bookmarkStart w:id="64" w:name="_Toc138254505"/>
      <w:bookmarkStart w:id="65" w:name="_Toc138254895"/>
      <w:bookmarkStart w:id="66" w:name="_Toc138255323"/>
      <w:r w:rsidRPr="00DE18C6">
        <w:rPr>
          <w:rFonts w:ascii="Calibri" w:hAnsi="Calibri" w:cs="Calibri"/>
          <w:sz w:val="22"/>
          <w:szCs w:val="22"/>
          <w:lang w:val="en-GB"/>
        </w:rPr>
        <w:t xml:space="preserve">All questions should be submitted in writing (via e-mail) citing the </w:t>
      </w:r>
      <w:proofErr w:type="gramStart"/>
      <w:r w:rsidRPr="00DE18C6">
        <w:rPr>
          <w:rFonts w:ascii="Calibri" w:hAnsi="Calibri" w:cs="Calibri"/>
          <w:sz w:val="22"/>
          <w:szCs w:val="22"/>
          <w:lang w:val="en-GB"/>
        </w:rPr>
        <w:t>particular bid</w:t>
      </w:r>
      <w:proofErr w:type="gramEnd"/>
      <w:r w:rsidRPr="00DE18C6">
        <w:rPr>
          <w:rFonts w:ascii="Calibri" w:hAnsi="Calibri" w:cs="Calibri"/>
          <w:sz w:val="22"/>
          <w:szCs w:val="22"/>
          <w:lang w:val="en-GB"/>
        </w:rPr>
        <w:t xml:space="preserve"> section and paragraph number. Bidders should note that all clarifications and exceptions are to be resolved prior to the submission of a bid.</w:t>
      </w:r>
      <w:bookmarkEnd w:id="64"/>
      <w:bookmarkEnd w:id="65"/>
      <w:bookmarkEnd w:id="66"/>
      <w:r w:rsidRPr="00DE18C6">
        <w:rPr>
          <w:rFonts w:ascii="Calibri" w:hAnsi="Calibri" w:cs="Calibri"/>
          <w:sz w:val="22"/>
          <w:szCs w:val="22"/>
          <w:lang w:val="en-GB"/>
        </w:rPr>
        <w:t xml:space="preserve"> </w:t>
      </w:r>
    </w:p>
    <w:p w14:paraId="66658B33" w14:textId="77777777" w:rsidR="007D6930" w:rsidRPr="00DE18C6" w:rsidRDefault="007D6930" w:rsidP="007D6930">
      <w:pPr>
        <w:spacing w:before="240"/>
        <w:jc w:val="both"/>
        <w:outlineLvl w:val="0"/>
        <w:rPr>
          <w:rFonts w:ascii="Calibri" w:hAnsi="Calibri" w:cs="Calibri"/>
          <w:sz w:val="22"/>
          <w:szCs w:val="22"/>
          <w:lang w:val="en-GB"/>
        </w:rPr>
      </w:pPr>
      <w:bookmarkStart w:id="67" w:name="_Toc138254506"/>
      <w:bookmarkStart w:id="68" w:name="_Toc138254896"/>
      <w:bookmarkStart w:id="69" w:name="_Toc138255324"/>
      <w:r w:rsidRPr="00DE18C6">
        <w:rPr>
          <w:rFonts w:ascii="Calibri" w:hAnsi="Calibri" w:cs="Calibri"/>
          <w:sz w:val="22"/>
          <w:szCs w:val="22"/>
          <w:lang w:val="en-GB"/>
        </w:rPr>
        <w:t>RFP Calendar/ Timeline</w:t>
      </w:r>
      <w:bookmarkEnd w:id="67"/>
      <w:bookmarkEnd w:id="68"/>
      <w:bookmarkEnd w:id="69"/>
    </w:p>
    <w:p w14:paraId="609A0263" w14:textId="020F07D7" w:rsidR="007D6930" w:rsidRDefault="007D6930" w:rsidP="007D6930">
      <w:pPr>
        <w:pStyle w:val="ListParagraph"/>
        <w:numPr>
          <w:ilvl w:val="0"/>
          <w:numId w:val="4"/>
        </w:numPr>
        <w:spacing w:before="240"/>
        <w:jc w:val="both"/>
        <w:outlineLvl w:val="0"/>
        <w:rPr>
          <w:rFonts w:ascii="Calibri" w:hAnsi="Calibri" w:cs="Calibri"/>
          <w:sz w:val="22"/>
          <w:szCs w:val="22"/>
          <w:lang w:val="en-GB"/>
        </w:rPr>
      </w:pPr>
      <w:bookmarkStart w:id="70" w:name="_Toc138254507"/>
      <w:bookmarkStart w:id="71" w:name="_Toc138254897"/>
      <w:bookmarkStart w:id="72" w:name="_Toc138255325"/>
      <w:r w:rsidRPr="00DE18C6">
        <w:rPr>
          <w:rFonts w:ascii="Calibri" w:hAnsi="Calibri" w:cs="Calibri"/>
          <w:sz w:val="22"/>
          <w:szCs w:val="22"/>
          <w:lang w:val="en-GB"/>
        </w:rPr>
        <w:t xml:space="preserve">RFP published </w:t>
      </w:r>
      <w:bookmarkEnd w:id="70"/>
      <w:bookmarkEnd w:id="71"/>
      <w:bookmarkEnd w:id="72"/>
      <w:r w:rsidR="000F3DE9">
        <w:rPr>
          <w:rFonts w:ascii="Calibri" w:hAnsi="Calibri" w:cs="Calibri"/>
          <w:sz w:val="22"/>
          <w:szCs w:val="22"/>
          <w:lang w:val="en-GB"/>
        </w:rPr>
        <w:t>July 2026</w:t>
      </w:r>
    </w:p>
    <w:p w14:paraId="2977EB74" w14:textId="167697D2" w:rsidR="00185400" w:rsidRPr="00185400" w:rsidRDefault="00185400" w:rsidP="00185400">
      <w:pPr>
        <w:pStyle w:val="ListParagraph"/>
        <w:numPr>
          <w:ilvl w:val="0"/>
          <w:numId w:val="4"/>
        </w:numPr>
        <w:spacing w:before="240"/>
        <w:jc w:val="both"/>
        <w:outlineLvl w:val="0"/>
        <w:rPr>
          <w:rFonts w:ascii="Calibri" w:hAnsi="Calibri" w:cs="Calibri"/>
          <w:sz w:val="22"/>
          <w:szCs w:val="22"/>
          <w:lang w:val="en-GB"/>
        </w:rPr>
      </w:pPr>
      <w:r>
        <w:rPr>
          <w:rFonts w:ascii="Calibri" w:hAnsi="Calibri" w:cs="Calibri"/>
          <w:sz w:val="22"/>
          <w:szCs w:val="22"/>
          <w:lang w:val="en-GB"/>
        </w:rPr>
        <w:t>RFP clarifications due 15 August 2026</w:t>
      </w:r>
    </w:p>
    <w:p w14:paraId="742635C0" w14:textId="3F4ED802" w:rsidR="007D6930" w:rsidRDefault="007D6930" w:rsidP="007D6930">
      <w:pPr>
        <w:pStyle w:val="ListParagraph"/>
        <w:numPr>
          <w:ilvl w:val="0"/>
          <w:numId w:val="4"/>
        </w:numPr>
        <w:spacing w:before="240"/>
        <w:jc w:val="both"/>
        <w:outlineLvl w:val="0"/>
        <w:rPr>
          <w:rFonts w:ascii="Calibri" w:hAnsi="Calibri" w:cs="Calibri"/>
          <w:sz w:val="22"/>
          <w:szCs w:val="22"/>
          <w:lang w:val="en-GB"/>
        </w:rPr>
      </w:pPr>
      <w:bookmarkStart w:id="73" w:name="_Toc138254508"/>
      <w:bookmarkStart w:id="74" w:name="_Toc138254898"/>
      <w:bookmarkStart w:id="75" w:name="_Toc138255326"/>
      <w:r w:rsidRPr="00DE18C6">
        <w:rPr>
          <w:rFonts w:ascii="Calibri" w:hAnsi="Calibri" w:cs="Calibri"/>
          <w:sz w:val="22"/>
          <w:szCs w:val="22"/>
          <w:lang w:val="en-GB"/>
        </w:rPr>
        <w:t xml:space="preserve">RFP response due </w:t>
      </w:r>
      <w:bookmarkEnd w:id="73"/>
      <w:bookmarkEnd w:id="74"/>
      <w:bookmarkEnd w:id="75"/>
      <w:r w:rsidR="00185400">
        <w:rPr>
          <w:rFonts w:ascii="Calibri" w:hAnsi="Calibri" w:cs="Calibri"/>
          <w:sz w:val="22"/>
          <w:szCs w:val="22"/>
          <w:lang w:val="en-GB"/>
        </w:rPr>
        <w:t xml:space="preserve">31 </w:t>
      </w:r>
      <w:r w:rsidR="00917F6F">
        <w:rPr>
          <w:rFonts w:ascii="Calibri" w:hAnsi="Calibri" w:cs="Calibri"/>
          <w:sz w:val="22"/>
          <w:szCs w:val="22"/>
          <w:lang w:val="en-GB"/>
        </w:rPr>
        <w:t>August</w:t>
      </w:r>
      <w:r w:rsidR="000F3DE9">
        <w:rPr>
          <w:rFonts w:ascii="Calibri" w:hAnsi="Calibri" w:cs="Calibri"/>
          <w:sz w:val="22"/>
          <w:szCs w:val="22"/>
          <w:lang w:val="en-GB"/>
        </w:rPr>
        <w:t xml:space="preserve"> 2026</w:t>
      </w:r>
      <w:r w:rsidRPr="00DE18C6">
        <w:rPr>
          <w:rFonts w:ascii="Calibri" w:hAnsi="Calibri" w:cs="Calibri"/>
          <w:sz w:val="22"/>
          <w:szCs w:val="22"/>
          <w:lang w:val="en-GB"/>
        </w:rPr>
        <w:t xml:space="preserve"> </w:t>
      </w:r>
      <w:bookmarkStart w:id="76" w:name="_Toc138254509"/>
      <w:bookmarkStart w:id="77" w:name="_Toc138254899"/>
      <w:bookmarkStart w:id="78" w:name="_Toc138255327"/>
    </w:p>
    <w:p w14:paraId="2A166B8C" w14:textId="4DAF7B69" w:rsidR="000A1A35" w:rsidRPr="007D6930" w:rsidRDefault="007D6930" w:rsidP="007D6930">
      <w:pPr>
        <w:pStyle w:val="ListParagraph"/>
        <w:numPr>
          <w:ilvl w:val="0"/>
          <w:numId w:val="4"/>
        </w:numPr>
        <w:spacing w:before="240"/>
        <w:jc w:val="both"/>
        <w:outlineLvl w:val="0"/>
        <w:rPr>
          <w:rFonts w:ascii="Calibri" w:hAnsi="Calibri" w:cs="Calibri"/>
          <w:sz w:val="22"/>
          <w:szCs w:val="22"/>
          <w:lang w:val="en-GB"/>
        </w:rPr>
      </w:pPr>
      <w:r w:rsidRPr="007D6930">
        <w:rPr>
          <w:rFonts w:ascii="Calibri" w:hAnsi="Calibri" w:cs="Calibri"/>
          <w:sz w:val="22"/>
          <w:szCs w:val="22"/>
          <w:lang w:val="en-GB"/>
        </w:rPr>
        <w:t xml:space="preserve">Vendor selected and notified </w:t>
      </w:r>
      <w:bookmarkEnd w:id="76"/>
      <w:bookmarkEnd w:id="77"/>
      <w:bookmarkEnd w:id="78"/>
      <w:r w:rsidR="00917F6F">
        <w:rPr>
          <w:rFonts w:ascii="Calibri" w:hAnsi="Calibri" w:cs="Calibri"/>
          <w:sz w:val="22"/>
          <w:szCs w:val="22"/>
          <w:lang w:val="en-GB"/>
        </w:rPr>
        <w:t>September</w:t>
      </w:r>
      <w:r w:rsidR="000F3DE9">
        <w:rPr>
          <w:rFonts w:ascii="Calibri" w:hAnsi="Calibri" w:cs="Calibri"/>
          <w:sz w:val="22"/>
          <w:szCs w:val="22"/>
          <w:lang w:val="en-GB"/>
        </w:rPr>
        <w:t xml:space="preserve"> 2026</w:t>
      </w:r>
    </w:p>
    <w:sectPr w:rsidR="000A1A35" w:rsidRPr="007D6930" w:rsidSect="007D6930">
      <w:footerReference w:type="default" r:id="rId11"/>
      <w:headerReference w:type="first" r:id="rId12"/>
      <w:footerReference w:type="first" r:id="rId13"/>
      <w:pgSz w:w="11906" w:h="16838" w:code="9"/>
      <w:pgMar w:top="1474" w:right="1138" w:bottom="1699" w:left="1138" w:header="259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2094" w14:textId="77777777" w:rsidR="00A3561F" w:rsidRDefault="00A3561F" w:rsidP="005111FD">
      <w:r>
        <w:separator/>
      </w:r>
    </w:p>
  </w:endnote>
  <w:endnote w:type="continuationSeparator" w:id="0">
    <w:p w14:paraId="1CB63A9B" w14:textId="77777777" w:rsidR="00A3561F" w:rsidRDefault="00A3561F" w:rsidP="0051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Std">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5770" w14:textId="77777777" w:rsidR="005111FD" w:rsidRDefault="00EB4246">
    <w:pPr>
      <w:pStyle w:val="Footer"/>
    </w:pPr>
    <w:r>
      <w:rPr>
        <w:noProof/>
      </w:rPr>
      <w:drawing>
        <wp:anchor distT="0" distB="0" distL="114300" distR="114300" simplePos="0" relativeHeight="251660800" behindDoc="1" locked="0" layoutInCell="1" allowOverlap="1" wp14:anchorId="2DACAEB1" wp14:editId="54B67638">
          <wp:simplePos x="0" y="0"/>
          <wp:positionH relativeFrom="page">
            <wp:align>right</wp:align>
          </wp:positionH>
          <wp:positionV relativeFrom="page">
            <wp:align>bottom</wp:align>
          </wp:positionV>
          <wp:extent cx="7516368" cy="6309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_footer.png"/>
                  <pic:cNvPicPr/>
                </pic:nvPicPr>
                <pic:blipFill>
                  <a:blip r:embed="rId1">
                    <a:extLst>
                      <a:ext uri="{28A0092B-C50C-407E-A947-70E740481C1C}">
                        <a14:useLocalDpi xmlns:a14="http://schemas.microsoft.com/office/drawing/2010/main" val="0"/>
                      </a:ext>
                    </a:extLst>
                  </a:blip>
                  <a:stretch>
                    <a:fillRect/>
                  </a:stretch>
                </pic:blipFill>
                <pic:spPr>
                  <a:xfrm>
                    <a:off x="0" y="0"/>
                    <a:ext cx="7516368" cy="63093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4200" w14:textId="77777777" w:rsidR="00D50DBA" w:rsidRDefault="00AD7EB5">
    <w:pPr>
      <w:pStyle w:val="Footer"/>
    </w:pPr>
    <w:r>
      <w:rPr>
        <w:noProof/>
      </w:rPr>
      <w:drawing>
        <wp:anchor distT="0" distB="0" distL="114300" distR="114300" simplePos="0" relativeHeight="251662848" behindDoc="0" locked="0" layoutInCell="1" allowOverlap="1" wp14:anchorId="15B8D401" wp14:editId="6EA9DAC4">
          <wp:simplePos x="0" y="0"/>
          <wp:positionH relativeFrom="column">
            <wp:posOffset>1550670</wp:posOffset>
          </wp:positionH>
          <wp:positionV relativeFrom="paragraph">
            <wp:posOffset>-913765</wp:posOffset>
          </wp:positionV>
          <wp:extent cx="5384165" cy="107315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165" cy="10731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E177" w14:textId="77777777" w:rsidR="00A3561F" w:rsidRDefault="00A3561F" w:rsidP="005111FD">
      <w:r>
        <w:separator/>
      </w:r>
    </w:p>
  </w:footnote>
  <w:footnote w:type="continuationSeparator" w:id="0">
    <w:p w14:paraId="04F3EDBD" w14:textId="77777777" w:rsidR="00A3561F" w:rsidRDefault="00A3561F" w:rsidP="00511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A4A4" w14:textId="77777777" w:rsidR="00B111ED" w:rsidRDefault="00B111ED">
    <w:pPr>
      <w:pStyle w:val="Header"/>
    </w:pPr>
    <w:r>
      <w:rPr>
        <w:noProof/>
      </w:rPr>
      <w:drawing>
        <wp:anchor distT="0" distB="0" distL="114300" distR="114300" simplePos="0" relativeHeight="251661824" behindDoc="1" locked="0" layoutInCell="1" allowOverlap="1" wp14:anchorId="76E22BD7" wp14:editId="5DB8CDB7">
          <wp:simplePos x="0" y="0"/>
          <wp:positionH relativeFrom="page">
            <wp:align>left</wp:align>
          </wp:positionH>
          <wp:positionV relativeFrom="page">
            <wp:align>top</wp:align>
          </wp:positionV>
          <wp:extent cx="2459736" cy="1417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AS_Europe_header.png"/>
                  <pic:cNvPicPr/>
                </pic:nvPicPr>
                <pic:blipFill>
                  <a:blip r:embed="rId1">
                    <a:extLst>
                      <a:ext uri="{28A0092B-C50C-407E-A947-70E740481C1C}">
                        <a14:useLocalDpi xmlns:a14="http://schemas.microsoft.com/office/drawing/2010/main" val="0"/>
                      </a:ext>
                    </a:extLst>
                  </a:blip>
                  <a:stretch>
                    <a:fillRect/>
                  </a:stretch>
                </pic:blipFill>
                <pic:spPr>
                  <a:xfrm>
                    <a:off x="0" y="0"/>
                    <a:ext cx="2459736" cy="1417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13E"/>
    <w:multiLevelType w:val="hybridMultilevel"/>
    <w:tmpl w:val="3806974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 w15:restartNumberingAfterBreak="0">
    <w:nsid w:val="128F3AF8"/>
    <w:multiLevelType w:val="hybridMultilevel"/>
    <w:tmpl w:val="1C927860"/>
    <w:lvl w:ilvl="0" w:tplc="7590A10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386B325F"/>
    <w:multiLevelType w:val="hybridMultilevel"/>
    <w:tmpl w:val="08F891DE"/>
    <w:lvl w:ilvl="0" w:tplc="9D007F7E">
      <w:start w:val="1"/>
      <w:numFmt w:val="decimal"/>
      <w:lvlText w:val="%1."/>
      <w:lvlJc w:val="left"/>
      <w:pPr>
        <w:ind w:left="1080" w:hanging="360"/>
      </w:pPr>
      <w:rPr>
        <w:rFonts w:hint="default"/>
        <w:b w:val="0"/>
        <w:bCs/>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61D26F29"/>
    <w:multiLevelType w:val="hybridMultilevel"/>
    <w:tmpl w:val="A28A180A"/>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A3664B6"/>
    <w:multiLevelType w:val="hybridMultilevel"/>
    <w:tmpl w:val="A64EA0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E237958"/>
    <w:multiLevelType w:val="hybridMultilevel"/>
    <w:tmpl w:val="BBECCE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661551">
    <w:abstractNumId w:val="5"/>
  </w:num>
  <w:num w:numId="2" w16cid:durableId="898983210">
    <w:abstractNumId w:val="1"/>
  </w:num>
  <w:num w:numId="3" w16cid:durableId="1880236374">
    <w:abstractNumId w:val="0"/>
  </w:num>
  <w:num w:numId="4" w16cid:durableId="1841239884">
    <w:abstractNumId w:val="4"/>
  </w:num>
  <w:num w:numId="5" w16cid:durableId="2079588880">
    <w:abstractNumId w:val="3"/>
  </w:num>
  <w:num w:numId="6" w16cid:durableId="484903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30"/>
    <w:rsid w:val="000A1A35"/>
    <w:rsid w:val="000F3DE9"/>
    <w:rsid w:val="0011387D"/>
    <w:rsid w:val="00144DE2"/>
    <w:rsid w:val="00185400"/>
    <w:rsid w:val="001F7D82"/>
    <w:rsid w:val="002578FB"/>
    <w:rsid w:val="002A45E9"/>
    <w:rsid w:val="00343E17"/>
    <w:rsid w:val="004A1472"/>
    <w:rsid w:val="005111FD"/>
    <w:rsid w:val="0058516B"/>
    <w:rsid w:val="005B4E3E"/>
    <w:rsid w:val="00643C09"/>
    <w:rsid w:val="00692F49"/>
    <w:rsid w:val="00696D57"/>
    <w:rsid w:val="007D6930"/>
    <w:rsid w:val="0080228F"/>
    <w:rsid w:val="00883B6A"/>
    <w:rsid w:val="008A2C1C"/>
    <w:rsid w:val="008B7503"/>
    <w:rsid w:val="008E7347"/>
    <w:rsid w:val="00917F6F"/>
    <w:rsid w:val="00926207"/>
    <w:rsid w:val="00987D5A"/>
    <w:rsid w:val="00A3561F"/>
    <w:rsid w:val="00A97C8B"/>
    <w:rsid w:val="00AC5230"/>
    <w:rsid w:val="00AD7EB5"/>
    <w:rsid w:val="00AF1DEC"/>
    <w:rsid w:val="00B111ED"/>
    <w:rsid w:val="00B904AE"/>
    <w:rsid w:val="00B94544"/>
    <w:rsid w:val="00BD01BE"/>
    <w:rsid w:val="00C5013E"/>
    <w:rsid w:val="00CE5816"/>
    <w:rsid w:val="00D1695C"/>
    <w:rsid w:val="00D50DBA"/>
    <w:rsid w:val="00DD51B0"/>
    <w:rsid w:val="00EB4246"/>
    <w:rsid w:val="00EC19DB"/>
    <w:rsid w:val="00F442BF"/>
    <w:rsid w:val="00FA37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803E"/>
  <w15:chartTrackingRefBased/>
  <w15:docId w15:val="{4FF121FE-973B-488B-80B7-8D699A4D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DE9"/>
    <w:pPr>
      <w:spacing w:after="0" w:line="240" w:lineRule="auto"/>
    </w:pPr>
    <w:rPr>
      <w:rFonts w:ascii="Gill Sans Std" w:hAnsi="Gill Sans Std"/>
      <w:sz w:val="24"/>
      <w:szCs w:val="24"/>
    </w:rPr>
  </w:style>
  <w:style w:type="paragraph" w:styleId="Heading1">
    <w:name w:val="heading 1"/>
    <w:basedOn w:val="Normal"/>
    <w:next w:val="Normal"/>
    <w:link w:val="Heading1Char"/>
    <w:uiPriority w:val="9"/>
    <w:qFormat/>
    <w:rsid w:val="007D69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1FD"/>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5111FD"/>
  </w:style>
  <w:style w:type="paragraph" w:styleId="Footer">
    <w:name w:val="footer"/>
    <w:basedOn w:val="Normal"/>
    <w:link w:val="FooterChar"/>
    <w:uiPriority w:val="99"/>
    <w:unhideWhenUsed/>
    <w:rsid w:val="005111FD"/>
    <w:pPr>
      <w:tabs>
        <w:tab w:val="center" w:pos="4680"/>
        <w:tab w:val="right" w:pos="9360"/>
      </w:tabs>
    </w:pPr>
    <w:rPr>
      <w:rFonts w:asciiTheme="minorHAnsi" w:hAnsiTheme="minorHAnsi"/>
      <w:sz w:val="22"/>
      <w:szCs w:val="22"/>
    </w:rPr>
  </w:style>
  <w:style w:type="character" w:customStyle="1" w:styleId="FooterChar">
    <w:name w:val="Footer Char"/>
    <w:basedOn w:val="DefaultParagraphFont"/>
    <w:link w:val="Footer"/>
    <w:uiPriority w:val="99"/>
    <w:rsid w:val="005111FD"/>
  </w:style>
  <w:style w:type="paragraph" w:styleId="ListParagraph">
    <w:name w:val="List Paragraph"/>
    <w:basedOn w:val="Normal"/>
    <w:uiPriority w:val="34"/>
    <w:qFormat/>
    <w:rsid w:val="007D6930"/>
    <w:pPr>
      <w:ind w:left="720"/>
      <w:contextualSpacing/>
    </w:pPr>
  </w:style>
  <w:style w:type="character" w:styleId="Hyperlink">
    <w:name w:val="Hyperlink"/>
    <w:basedOn w:val="DefaultParagraphFont"/>
    <w:uiPriority w:val="99"/>
    <w:unhideWhenUsed/>
    <w:rsid w:val="007D6930"/>
    <w:rPr>
      <w:color w:val="0563C1" w:themeColor="hyperlink"/>
      <w:u w:val="single"/>
    </w:rPr>
  </w:style>
  <w:style w:type="table" w:styleId="TableGrid">
    <w:name w:val="Table Grid"/>
    <w:basedOn w:val="TableNormal"/>
    <w:uiPriority w:val="59"/>
    <w:rsid w:val="007D693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693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D6930"/>
    <w:pPr>
      <w:spacing w:line="259" w:lineRule="auto"/>
      <w:outlineLvl w:val="9"/>
    </w:pPr>
  </w:style>
  <w:style w:type="paragraph" w:styleId="TOC1">
    <w:name w:val="toc 1"/>
    <w:basedOn w:val="Normal"/>
    <w:next w:val="Normal"/>
    <w:autoRedefine/>
    <w:uiPriority w:val="39"/>
    <w:unhideWhenUsed/>
    <w:rsid w:val="007D693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nor.minett\HIAS\HIAS%20Europe%20-%20Documents\Communications\DESIGN%20&amp;%20TEMPLATES\TEMPLATES\Archive\Letters\HIAS%20Europe%20letter%20no%20addr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626D35596E64F97F14C848DD94432" ma:contentTypeVersion="19" ma:contentTypeDescription="Create a new document." ma:contentTypeScope="" ma:versionID="3727f458c340aea416916e03fcd0ac96">
  <xsd:schema xmlns:xsd="http://www.w3.org/2001/XMLSchema" xmlns:xs="http://www.w3.org/2001/XMLSchema" xmlns:p="http://schemas.microsoft.com/office/2006/metadata/properties" xmlns:ns2="d7aa0896-84c8-4161-a0a2-b4d6ee7ec779" xmlns:ns3="7a644267-ca38-4152-bd50-2db537c2f075" targetNamespace="http://schemas.microsoft.com/office/2006/metadata/properties" ma:root="true" ma:fieldsID="8b3d6cbe7a4c012f734090f03c985826" ns2:_="" ns3:_="">
    <xsd:import namespace="d7aa0896-84c8-4161-a0a2-b4d6ee7ec779"/>
    <xsd:import namespace="7a644267-ca38-4152-bd50-2db537c2f0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a0896-84c8-4161-a0a2-b4d6ee7ec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44267-ca38-4152-bd50-2db537c2f0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8f9f3f-e98b-40bd-95f1-de705e838f48}" ma:internalName="TaxCatchAll" ma:showField="CatchAllData" ma:web="7a644267-ca38-4152-bd50-2db537c2f0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a644267-ca38-4152-bd50-2db537c2f075" xsi:nil="true"/>
    <lcf76f155ced4ddcb4097134ff3c332f xmlns="d7aa0896-84c8-4161-a0a2-b4d6ee7ec7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A45CDA-C23F-4397-BCE1-76387E536CAB}">
  <ds:schemaRefs>
    <ds:schemaRef ds:uri="http://schemas.microsoft.com/sharepoint/v3/contenttype/forms"/>
  </ds:schemaRefs>
</ds:datastoreItem>
</file>

<file path=customXml/itemProps2.xml><?xml version="1.0" encoding="utf-8"?>
<ds:datastoreItem xmlns:ds="http://schemas.openxmlformats.org/officeDocument/2006/customXml" ds:itemID="{0EE4A844-1375-4F83-815B-93DB1AA16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a0896-84c8-4161-a0a2-b4d6ee7ec779"/>
    <ds:schemaRef ds:uri="7a644267-ca38-4152-bd50-2db537c2f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CAD50-DD1D-4537-844C-BB01E81960D7}">
  <ds:schemaRefs>
    <ds:schemaRef ds:uri="http://schemas.openxmlformats.org/officeDocument/2006/bibliography"/>
  </ds:schemaRefs>
</ds:datastoreItem>
</file>

<file path=customXml/itemProps4.xml><?xml version="1.0" encoding="utf-8"?>
<ds:datastoreItem xmlns:ds="http://schemas.openxmlformats.org/officeDocument/2006/customXml" ds:itemID="{DD301941-30D0-446C-84BB-152DB6FA1978}">
  <ds:schemaRefs>
    <ds:schemaRef ds:uri="http://schemas.microsoft.com/office/2006/metadata/properties"/>
    <ds:schemaRef ds:uri="http://schemas.microsoft.com/office/infopath/2007/PartnerControls"/>
    <ds:schemaRef ds:uri="7a644267-ca38-4152-bd50-2db537c2f075"/>
    <ds:schemaRef ds:uri="d7aa0896-84c8-4161-a0a2-b4d6ee7ec779"/>
  </ds:schemaRefs>
</ds:datastoreItem>
</file>

<file path=docProps/app.xml><?xml version="1.0" encoding="utf-8"?>
<Properties xmlns="http://schemas.openxmlformats.org/officeDocument/2006/extended-properties" xmlns:vt="http://schemas.openxmlformats.org/officeDocument/2006/docPropsVTypes">
  <Template>HIAS Europe letter no address</Template>
  <TotalTime>0</TotalTime>
  <Pages>5</Pages>
  <Words>1043</Words>
  <Characters>5948</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Minett</dc:creator>
  <cp:keywords/>
  <dc:description/>
  <cp:lastModifiedBy>Elinor Minett</cp:lastModifiedBy>
  <cp:revision>16</cp:revision>
  <dcterms:created xsi:type="dcterms:W3CDTF">2026-06-10T13:24:00Z</dcterms:created>
  <dcterms:modified xsi:type="dcterms:W3CDTF">2026-06-17T13:24:00Z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0x010100EE9626D35596E64F97F14C848DD94432</vt:lpwstr>
  </property>
  <property fmtid="{D5CDD505-2E9C-101B-9397-08002B2CF9AE}" pid="3" name="Order">
    <vt:r8>156300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a76d70a2-039a-4cc1-a16a-36e3105aeed0</vt:lpwstr>
  </property>
  <property fmtid="{D5CDD505-2E9C-101B-9397-08002B2CF9AE}" pid="11" name="MediaServiceImageTags">
    <vt:lpwstr/>
  </property>
</Properties>
</file>